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AA" w:rsidRDefault="004C7CAA" w:rsidP="004C7CAA">
      <w:pPr>
        <w:jc w:val="center"/>
        <w:rPr>
          <w:b/>
          <w:bCs w:val="0"/>
          <w:vanish w:val="0"/>
          <w:color w:val="252519"/>
          <w:kern w:val="0"/>
          <w:sz w:val="32"/>
          <w:szCs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715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vanish w:val="0"/>
          <w:color w:val="auto"/>
          <w:kern w:val="0"/>
        </w:rPr>
        <w:drawing>
          <wp:inline distT="0" distB="0" distL="0" distR="0">
            <wp:extent cx="704850" cy="800100"/>
            <wp:effectExtent l="19050" t="0" r="0" b="0"/>
            <wp:docPr id="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CAA" w:rsidRDefault="004C7CAA" w:rsidP="004C7CAA">
      <w:pPr>
        <w:jc w:val="center"/>
        <w:rPr>
          <w:bCs w:val="0"/>
          <w:vanish w:val="0"/>
          <w:color w:val="auto"/>
          <w:kern w:val="0"/>
          <w:lang w:val="en-US" w:bidi="en-US"/>
        </w:rPr>
      </w:pPr>
    </w:p>
    <w:p w:rsidR="004C7CAA" w:rsidRDefault="00A70FB4" w:rsidP="004C7CAA">
      <w:pPr>
        <w:jc w:val="center"/>
        <w:rPr>
          <w:b/>
          <w:bCs w:val="0"/>
          <w:vanish w:val="0"/>
          <w:color w:val="auto"/>
          <w:kern w:val="0"/>
          <w:lang w:bidi="en-US"/>
        </w:rPr>
      </w:pPr>
      <w:r>
        <w:rPr>
          <w:b/>
          <w:vanish w:val="0"/>
          <w:color w:val="auto"/>
          <w:kern w:val="0"/>
          <w:lang w:bidi="en-US"/>
        </w:rPr>
        <w:t>АДМИНИСТРАЦИЯ ТУМАНОВСКОГО СЕЛЬСКОГО</w:t>
      </w:r>
      <w:r w:rsidR="004C7CAA">
        <w:rPr>
          <w:b/>
          <w:vanish w:val="0"/>
          <w:color w:val="auto"/>
          <w:kern w:val="0"/>
          <w:lang w:bidi="en-US"/>
        </w:rPr>
        <w:t xml:space="preserve"> ПОСЕЛЕНИЯ</w:t>
      </w:r>
    </w:p>
    <w:p w:rsidR="004C7CAA" w:rsidRDefault="004C7CAA" w:rsidP="004C7CAA">
      <w:pPr>
        <w:jc w:val="center"/>
        <w:rPr>
          <w:b/>
          <w:vanish w:val="0"/>
          <w:color w:val="auto"/>
          <w:kern w:val="0"/>
          <w:lang w:bidi="en-US"/>
        </w:rPr>
      </w:pPr>
      <w:r>
        <w:rPr>
          <w:b/>
          <w:vanish w:val="0"/>
          <w:color w:val="auto"/>
          <w:kern w:val="0"/>
          <w:lang w:bidi="en-US"/>
        </w:rPr>
        <w:t>ВЯЗЕМСКОГО РАЙОНА СМОЛЕНСКОЙ ОБЛАСТИ</w:t>
      </w:r>
    </w:p>
    <w:p w:rsidR="004C7CAA" w:rsidRDefault="004C7CAA" w:rsidP="004C7CAA">
      <w:pPr>
        <w:rPr>
          <w:vanish w:val="0"/>
          <w:color w:val="auto"/>
          <w:kern w:val="0"/>
          <w:lang w:bidi="en-US"/>
        </w:rPr>
      </w:pPr>
    </w:p>
    <w:p w:rsidR="004C7CAA" w:rsidRDefault="004C7CAA" w:rsidP="004C7CAA">
      <w:pPr>
        <w:jc w:val="center"/>
        <w:rPr>
          <w:b/>
          <w:vanish w:val="0"/>
          <w:color w:val="auto"/>
          <w:kern w:val="0"/>
          <w:lang w:bidi="en-US"/>
        </w:rPr>
      </w:pPr>
      <w:r>
        <w:rPr>
          <w:b/>
          <w:vanish w:val="0"/>
          <w:color w:val="auto"/>
          <w:kern w:val="0"/>
          <w:lang w:bidi="en-US"/>
        </w:rPr>
        <w:t>ПОСТАНОВЛЕНИЕ</w:t>
      </w:r>
    </w:p>
    <w:p w:rsidR="004C7CAA" w:rsidRDefault="004C7CAA" w:rsidP="004C7CAA">
      <w:pPr>
        <w:jc w:val="center"/>
        <w:rPr>
          <w:b/>
          <w:bCs w:val="0"/>
          <w:vanish w:val="0"/>
          <w:color w:val="auto"/>
          <w:kern w:val="0"/>
          <w:lang w:bidi="en-US"/>
        </w:rPr>
      </w:pPr>
    </w:p>
    <w:p w:rsidR="004C7CAA" w:rsidRDefault="004C7CAA" w:rsidP="004C7CAA">
      <w:pPr>
        <w:rPr>
          <w:bCs w:val="0"/>
          <w:vanish w:val="0"/>
          <w:color w:val="auto"/>
          <w:kern w:val="0"/>
          <w:lang w:bidi="en-US"/>
        </w:rPr>
      </w:pPr>
    </w:p>
    <w:p w:rsidR="004C7CAA" w:rsidRDefault="005D47D4" w:rsidP="004C7CAA">
      <w:pPr>
        <w:rPr>
          <w:bCs w:val="0"/>
          <w:vanish w:val="0"/>
          <w:color w:val="auto"/>
          <w:kern w:val="0"/>
          <w:lang w:bidi="en-US"/>
        </w:rPr>
      </w:pPr>
      <w:r>
        <w:rPr>
          <w:bCs w:val="0"/>
          <w:vanish w:val="0"/>
          <w:color w:val="auto"/>
          <w:kern w:val="0"/>
          <w:lang w:bidi="en-US"/>
        </w:rPr>
        <w:t>от    03.04.</w:t>
      </w:r>
      <w:bookmarkStart w:id="0" w:name="_GoBack"/>
      <w:bookmarkEnd w:id="0"/>
      <w:r>
        <w:rPr>
          <w:bCs w:val="0"/>
          <w:vanish w:val="0"/>
          <w:color w:val="auto"/>
          <w:kern w:val="0"/>
          <w:lang w:bidi="en-US"/>
        </w:rPr>
        <w:t>2018    №34</w:t>
      </w:r>
    </w:p>
    <w:p w:rsidR="004C7CAA" w:rsidRDefault="004C7CAA" w:rsidP="004C7CAA">
      <w:pPr>
        <w:jc w:val="both"/>
        <w:rPr>
          <w:bCs w:val="0"/>
          <w:vanish w:val="0"/>
          <w:color w:val="auto"/>
          <w:kern w:val="0"/>
          <w:sz w:val="24"/>
          <w:szCs w:val="24"/>
          <w:lang w:bidi="en-US"/>
        </w:rPr>
      </w:pPr>
      <w:r>
        <w:rPr>
          <w:bCs w:val="0"/>
          <w:vanish w:val="0"/>
          <w:color w:val="auto"/>
          <w:kern w:val="0"/>
          <w:lang w:bidi="en-US"/>
        </w:rPr>
        <w:t xml:space="preserve">   </w:t>
      </w:r>
      <w:r>
        <w:rPr>
          <w:bCs w:val="0"/>
          <w:vanish w:val="0"/>
          <w:color w:val="auto"/>
          <w:kern w:val="0"/>
          <w:sz w:val="24"/>
          <w:szCs w:val="24"/>
          <w:lang w:bidi="en-US"/>
        </w:rPr>
        <w:t>село Туманово</w:t>
      </w:r>
    </w:p>
    <w:p w:rsidR="004C7CAA" w:rsidRDefault="004C7CAA" w:rsidP="004C7CAA">
      <w:pPr>
        <w:jc w:val="both"/>
        <w:rPr>
          <w:vanish w:val="0"/>
          <w:color w:val="auto"/>
          <w:kern w:val="0"/>
          <w:sz w:val="24"/>
          <w:szCs w:val="24"/>
          <w:lang w:bidi="en-US"/>
        </w:rPr>
      </w:pPr>
    </w:p>
    <w:p w:rsidR="004C7CAA" w:rsidRDefault="004C7CAA" w:rsidP="004C7CAA">
      <w:pPr>
        <w:tabs>
          <w:tab w:val="left" w:pos="3990"/>
        </w:tabs>
        <w:rPr>
          <w:bCs w:val="0"/>
          <w:vanish w:val="0"/>
          <w:color w:val="252519"/>
          <w:kern w:val="0"/>
        </w:rPr>
      </w:pPr>
      <w:r>
        <w:rPr>
          <w:bCs w:val="0"/>
          <w:vanish w:val="0"/>
          <w:color w:val="252519"/>
          <w:kern w:val="0"/>
        </w:rPr>
        <w:t xml:space="preserve">О   запрете   пала   сухой    травы </w:t>
      </w:r>
    </w:p>
    <w:p w:rsidR="004C7CAA" w:rsidRDefault="004C7CAA" w:rsidP="004C7CAA">
      <w:pPr>
        <w:tabs>
          <w:tab w:val="left" w:pos="4047"/>
        </w:tabs>
        <w:rPr>
          <w:bCs w:val="0"/>
          <w:vanish w:val="0"/>
          <w:color w:val="252519"/>
          <w:kern w:val="0"/>
        </w:rPr>
      </w:pPr>
      <w:proofErr w:type="gramStart"/>
      <w:r>
        <w:rPr>
          <w:bCs w:val="0"/>
          <w:vanish w:val="0"/>
          <w:color w:val="252519"/>
          <w:kern w:val="0"/>
        </w:rPr>
        <w:t>на  территории</w:t>
      </w:r>
      <w:proofErr w:type="gramEnd"/>
      <w:r>
        <w:rPr>
          <w:bCs w:val="0"/>
          <w:vanish w:val="0"/>
          <w:color w:val="252519"/>
          <w:kern w:val="0"/>
        </w:rPr>
        <w:t xml:space="preserve">      Тумановского</w:t>
      </w:r>
    </w:p>
    <w:p w:rsidR="004C7CAA" w:rsidRDefault="004C7CAA" w:rsidP="004C7CAA">
      <w:pPr>
        <w:rPr>
          <w:bCs w:val="0"/>
          <w:vanish w:val="0"/>
          <w:color w:val="252519"/>
          <w:kern w:val="0"/>
        </w:rPr>
      </w:pPr>
      <w:r>
        <w:rPr>
          <w:bCs w:val="0"/>
          <w:vanish w:val="0"/>
          <w:color w:val="252519"/>
          <w:kern w:val="0"/>
        </w:rPr>
        <w:t>сельского поселения Вяземского</w:t>
      </w:r>
    </w:p>
    <w:p w:rsidR="004C7CAA" w:rsidRDefault="004C7CAA" w:rsidP="004C7CAA">
      <w:pPr>
        <w:rPr>
          <w:bCs w:val="0"/>
          <w:vanish w:val="0"/>
          <w:color w:val="252519"/>
          <w:kern w:val="0"/>
        </w:rPr>
      </w:pPr>
      <w:r>
        <w:rPr>
          <w:bCs w:val="0"/>
          <w:vanish w:val="0"/>
          <w:color w:val="252519"/>
          <w:kern w:val="0"/>
        </w:rPr>
        <w:t xml:space="preserve">района    Смоленской      области </w:t>
      </w:r>
    </w:p>
    <w:p w:rsidR="004C7CAA" w:rsidRDefault="004C7CAA" w:rsidP="004C7CAA">
      <w:pPr>
        <w:rPr>
          <w:bCs w:val="0"/>
          <w:vanish w:val="0"/>
          <w:color w:val="252519"/>
          <w:kern w:val="0"/>
        </w:rPr>
      </w:pPr>
    </w:p>
    <w:p w:rsidR="004C7CAA" w:rsidRDefault="004C7CAA" w:rsidP="004C7CAA">
      <w:pPr>
        <w:jc w:val="both"/>
        <w:rPr>
          <w:bCs w:val="0"/>
          <w:vanish w:val="0"/>
          <w:color w:val="252519"/>
          <w:kern w:val="0"/>
        </w:rPr>
      </w:pPr>
    </w:p>
    <w:p w:rsidR="004C7CAA" w:rsidRDefault="004C7CAA" w:rsidP="004C7CAA">
      <w:pPr>
        <w:jc w:val="both"/>
        <w:rPr>
          <w:bCs w:val="0"/>
          <w:vanish w:val="0"/>
          <w:color w:val="252519"/>
          <w:kern w:val="0"/>
        </w:rPr>
      </w:pPr>
      <w:r>
        <w:rPr>
          <w:bCs w:val="0"/>
          <w:vanish w:val="0"/>
          <w:color w:val="252519"/>
          <w:kern w:val="0"/>
        </w:rPr>
        <w:t xml:space="preserve">          Во исполнении действующего законодательства в области пожарной безопасности, и в целях исключения возникновения пожаров на подведомственной территории, с последующим переходом огня на лесные массивы, объекты инфраструктуры</w:t>
      </w:r>
    </w:p>
    <w:p w:rsidR="004C7CAA" w:rsidRDefault="004C7CAA" w:rsidP="004C7CAA">
      <w:pPr>
        <w:tabs>
          <w:tab w:val="left" w:pos="684"/>
        </w:tabs>
        <w:jc w:val="both"/>
        <w:rPr>
          <w:bCs w:val="0"/>
          <w:vanish w:val="0"/>
          <w:color w:val="252519"/>
          <w:kern w:val="0"/>
        </w:rPr>
      </w:pPr>
    </w:p>
    <w:p w:rsidR="004C7CAA" w:rsidRDefault="004C7CAA" w:rsidP="004C7CAA">
      <w:pPr>
        <w:tabs>
          <w:tab w:val="left" w:pos="684"/>
        </w:tabs>
        <w:jc w:val="both"/>
        <w:rPr>
          <w:b/>
          <w:vanish w:val="0"/>
          <w:color w:val="252519"/>
          <w:kern w:val="0"/>
        </w:rPr>
      </w:pPr>
      <w:r>
        <w:rPr>
          <w:bCs w:val="0"/>
          <w:vanish w:val="0"/>
          <w:color w:val="252519"/>
          <w:kern w:val="0"/>
        </w:rPr>
        <w:t xml:space="preserve">          Администрация Тумановского сельского поселения Вяземского района Смоленской области, </w:t>
      </w:r>
      <w:r>
        <w:rPr>
          <w:b/>
          <w:vanish w:val="0"/>
          <w:color w:val="252519"/>
          <w:kern w:val="0"/>
        </w:rPr>
        <w:t xml:space="preserve">п о с </w:t>
      </w:r>
      <w:proofErr w:type="gramStart"/>
      <w:r>
        <w:rPr>
          <w:b/>
          <w:vanish w:val="0"/>
          <w:color w:val="252519"/>
          <w:kern w:val="0"/>
        </w:rPr>
        <w:t>т</w:t>
      </w:r>
      <w:proofErr w:type="gramEnd"/>
      <w:r>
        <w:rPr>
          <w:b/>
          <w:vanish w:val="0"/>
          <w:color w:val="252519"/>
          <w:kern w:val="0"/>
        </w:rPr>
        <w:t xml:space="preserve"> а н о в л я е т:</w:t>
      </w:r>
    </w:p>
    <w:p w:rsidR="004C7CAA" w:rsidRDefault="004C7CAA" w:rsidP="004C7CAA">
      <w:pPr>
        <w:tabs>
          <w:tab w:val="left" w:pos="684"/>
        </w:tabs>
        <w:jc w:val="both"/>
        <w:rPr>
          <w:b/>
          <w:vanish w:val="0"/>
          <w:color w:val="252519"/>
          <w:kern w:val="0"/>
        </w:rPr>
      </w:pPr>
    </w:p>
    <w:p w:rsidR="004C7CAA" w:rsidRDefault="004C7CAA" w:rsidP="004C7CAA">
      <w:pPr>
        <w:ind w:firstLine="708"/>
        <w:jc w:val="both"/>
      </w:pPr>
      <w:r>
        <w:t>1. Запретить проведение пала сухой травы, сжигание мусора на территории Назаровского сельского поселения.</w:t>
      </w:r>
    </w:p>
    <w:p w:rsidR="004C7CAA" w:rsidRDefault="004C7CAA" w:rsidP="004C7CAA">
      <w:pPr>
        <w:tabs>
          <w:tab w:val="left" w:pos="684"/>
        </w:tabs>
        <w:jc w:val="both"/>
        <w:rPr>
          <w:bCs w:val="0"/>
          <w:vanish w:val="0"/>
          <w:color w:val="252519"/>
          <w:kern w:val="0"/>
        </w:rPr>
      </w:pPr>
      <w:r>
        <w:rPr>
          <w:bCs w:val="0"/>
          <w:vanish w:val="0"/>
          <w:color w:val="252519"/>
          <w:kern w:val="0"/>
        </w:rPr>
        <w:t xml:space="preserve">          1. Запретить проведение пала сухой травы, сжигание мусора на территории Тумановского сельского поселения Вяземского района Смоленской области.</w:t>
      </w:r>
    </w:p>
    <w:p w:rsidR="004C7CAA" w:rsidRDefault="004C7CAA" w:rsidP="004C7CAA">
      <w:pPr>
        <w:tabs>
          <w:tab w:val="left" w:pos="684"/>
        </w:tabs>
        <w:jc w:val="both"/>
        <w:rPr>
          <w:bCs w:val="0"/>
          <w:vanish w:val="0"/>
          <w:color w:val="252519"/>
          <w:kern w:val="0"/>
        </w:rPr>
      </w:pPr>
      <w:r>
        <w:rPr>
          <w:bCs w:val="0"/>
          <w:vanish w:val="0"/>
          <w:color w:val="252519"/>
          <w:kern w:val="0"/>
        </w:rPr>
        <w:t xml:space="preserve">          2. Организовать проведение разъяснительной работы среди населения о соблюдении мер пожарной безопасности, о недопущении несанкционированного разведения костров, сжигание сухой травы, проведение сельскохозяйственных палов.</w:t>
      </w:r>
    </w:p>
    <w:p w:rsidR="004C7CAA" w:rsidRDefault="004C7CAA" w:rsidP="004C7CAA">
      <w:pPr>
        <w:tabs>
          <w:tab w:val="left" w:pos="684"/>
        </w:tabs>
        <w:jc w:val="both"/>
        <w:rPr>
          <w:bCs w:val="0"/>
          <w:vanish w:val="0"/>
          <w:color w:val="252519"/>
          <w:kern w:val="0"/>
        </w:rPr>
      </w:pPr>
      <w:r>
        <w:rPr>
          <w:bCs w:val="0"/>
          <w:vanish w:val="0"/>
          <w:color w:val="252519"/>
          <w:kern w:val="0"/>
        </w:rPr>
        <w:t xml:space="preserve">          3.  В случае установлении лиц, допустивших возникновение возгорания мусора и сухой травы специалистам администрации составлять протоколы и отправлять их в Администрацию муниципального образования «Вяземский район» Смоленской области с целью привлечения виновных к административной ответственности в соответствии с действующим законодательством.</w:t>
      </w:r>
    </w:p>
    <w:p w:rsidR="004C7CAA" w:rsidRDefault="004C7CAA" w:rsidP="004C7CAA">
      <w:pPr>
        <w:jc w:val="both"/>
        <w:rPr>
          <w:bCs w:val="0"/>
          <w:vanish w:val="0"/>
          <w:color w:val="252519"/>
          <w:kern w:val="0"/>
        </w:rPr>
      </w:pPr>
      <w:r>
        <w:rPr>
          <w:bCs w:val="0"/>
          <w:vanish w:val="0"/>
          <w:color w:val="252519"/>
          <w:kern w:val="0"/>
        </w:rPr>
        <w:t xml:space="preserve">          4.  Рекомендовать руководителям предприятий, организаций, находящимся на территории сельского поселения организовать обучение своих сотрудников мерам пожарной безопасности.</w:t>
      </w:r>
    </w:p>
    <w:p w:rsidR="004C7CAA" w:rsidRDefault="004C7CAA" w:rsidP="004C7CAA">
      <w:pPr>
        <w:jc w:val="both"/>
        <w:rPr>
          <w:bCs w:val="0"/>
          <w:vanish w:val="0"/>
          <w:color w:val="252519"/>
          <w:kern w:val="0"/>
        </w:rPr>
      </w:pPr>
      <w:r>
        <w:rPr>
          <w:bCs w:val="0"/>
          <w:vanish w:val="0"/>
          <w:color w:val="252519"/>
          <w:kern w:val="0"/>
        </w:rPr>
        <w:t xml:space="preserve">          5. Настоящее постановление обнародовать путем размещения на информационных   стендах    в   общественных   местах   и   на   официальном   сайте    </w:t>
      </w:r>
    </w:p>
    <w:p w:rsidR="004C7CAA" w:rsidRDefault="004C7CAA" w:rsidP="004C7CAA">
      <w:pPr>
        <w:jc w:val="both"/>
        <w:rPr>
          <w:bCs w:val="0"/>
          <w:vanish w:val="0"/>
          <w:color w:val="252519"/>
          <w:kern w:val="0"/>
        </w:rPr>
      </w:pPr>
      <w:r>
        <w:rPr>
          <w:bCs w:val="0"/>
          <w:vanish w:val="0"/>
          <w:color w:val="252519"/>
          <w:kern w:val="0"/>
        </w:rPr>
        <w:lastRenderedPageBreak/>
        <w:t xml:space="preserve"> Администрации Тумановского сельского поселения Вяземского района Смоленской области.</w:t>
      </w:r>
    </w:p>
    <w:p w:rsidR="004C7CAA" w:rsidRDefault="004C7CAA" w:rsidP="004C7CAA">
      <w:pPr>
        <w:jc w:val="both"/>
        <w:rPr>
          <w:bCs w:val="0"/>
          <w:vanish w:val="0"/>
          <w:color w:val="252519"/>
          <w:kern w:val="0"/>
        </w:rPr>
      </w:pPr>
      <w:r>
        <w:rPr>
          <w:bCs w:val="0"/>
          <w:vanish w:val="0"/>
          <w:color w:val="252519"/>
          <w:kern w:val="0"/>
        </w:rPr>
        <w:t xml:space="preserve">          6. Контроль за исполнением настоящего постановления оставляю за собой.</w:t>
      </w:r>
    </w:p>
    <w:p w:rsidR="004C7CAA" w:rsidRDefault="004C7CAA" w:rsidP="004C7CAA">
      <w:pPr>
        <w:jc w:val="both"/>
        <w:rPr>
          <w:bCs w:val="0"/>
          <w:vanish w:val="0"/>
          <w:color w:val="252519"/>
          <w:kern w:val="0"/>
        </w:rPr>
      </w:pPr>
    </w:p>
    <w:p w:rsidR="004C7CAA" w:rsidRDefault="004C7CAA" w:rsidP="004C7CAA">
      <w:pPr>
        <w:tabs>
          <w:tab w:val="left" w:pos="684"/>
        </w:tabs>
        <w:jc w:val="both"/>
        <w:rPr>
          <w:bCs w:val="0"/>
          <w:vanish w:val="0"/>
          <w:color w:val="252519"/>
          <w:kern w:val="0"/>
        </w:rPr>
      </w:pPr>
      <w:r>
        <w:rPr>
          <w:bCs w:val="0"/>
          <w:vanish w:val="0"/>
          <w:color w:val="252519"/>
          <w:kern w:val="0"/>
        </w:rPr>
        <w:t>Глава муниципального образования</w:t>
      </w:r>
    </w:p>
    <w:p w:rsidR="004C7CAA" w:rsidRDefault="004C7CAA" w:rsidP="004C7CAA">
      <w:pPr>
        <w:jc w:val="both"/>
        <w:rPr>
          <w:bCs w:val="0"/>
          <w:vanish w:val="0"/>
          <w:color w:val="252519"/>
          <w:kern w:val="0"/>
        </w:rPr>
      </w:pPr>
      <w:r>
        <w:rPr>
          <w:bCs w:val="0"/>
          <w:vanish w:val="0"/>
          <w:color w:val="252519"/>
          <w:kern w:val="0"/>
        </w:rPr>
        <w:t>Тумановского сельского поселения</w:t>
      </w:r>
    </w:p>
    <w:p w:rsidR="004C7CAA" w:rsidRDefault="004C7CAA" w:rsidP="004C7CAA">
      <w:pPr>
        <w:jc w:val="both"/>
      </w:pPr>
      <w:r>
        <w:rPr>
          <w:bCs w:val="0"/>
          <w:vanish w:val="0"/>
          <w:color w:val="252519"/>
          <w:kern w:val="0"/>
        </w:rPr>
        <w:t xml:space="preserve">Вяземского района Смоленской области                                                  </w:t>
      </w:r>
      <w:r w:rsidRPr="00495C46">
        <w:rPr>
          <w:b/>
          <w:bCs w:val="0"/>
          <w:vanish w:val="0"/>
          <w:color w:val="252519"/>
          <w:kern w:val="0"/>
        </w:rPr>
        <w:t>М.Г.Гущина</w:t>
      </w:r>
    </w:p>
    <w:p w:rsidR="0090776B" w:rsidRDefault="0090776B"/>
    <w:sectPr w:rsidR="0090776B" w:rsidSect="00822112">
      <w:pgSz w:w="11909" w:h="16838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7CAA"/>
    <w:rsid w:val="000512CC"/>
    <w:rsid w:val="00121B8D"/>
    <w:rsid w:val="00132003"/>
    <w:rsid w:val="001B4C74"/>
    <w:rsid w:val="001F42D2"/>
    <w:rsid w:val="002033D4"/>
    <w:rsid w:val="002A5A0B"/>
    <w:rsid w:val="002C0878"/>
    <w:rsid w:val="002E1A87"/>
    <w:rsid w:val="002E4D6E"/>
    <w:rsid w:val="00325EA0"/>
    <w:rsid w:val="003F349C"/>
    <w:rsid w:val="004478C8"/>
    <w:rsid w:val="00495C46"/>
    <w:rsid w:val="004C7CAA"/>
    <w:rsid w:val="004F1067"/>
    <w:rsid w:val="005305FD"/>
    <w:rsid w:val="0053119F"/>
    <w:rsid w:val="005D47D4"/>
    <w:rsid w:val="0061202A"/>
    <w:rsid w:val="00643DA6"/>
    <w:rsid w:val="006A0C26"/>
    <w:rsid w:val="007F22FC"/>
    <w:rsid w:val="00822112"/>
    <w:rsid w:val="00837055"/>
    <w:rsid w:val="008408C2"/>
    <w:rsid w:val="008C73B3"/>
    <w:rsid w:val="008E5DF2"/>
    <w:rsid w:val="008F3A48"/>
    <w:rsid w:val="0090776B"/>
    <w:rsid w:val="00964052"/>
    <w:rsid w:val="00973B4E"/>
    <w:rsid w:val="00994D67"/>
    <w:rsid w:val="009E29AF"/>
    <w:rsid w:val="00A45008"/>
    <w:rsid w:val="00A70FB4"/>
    <w:rsid w:val="00B357DA"/>
    <w:rsid w:val="00BD7F35"/>
    <w:rsid w:val="00C2683C"/>
    <w:rsid w:val="00C66E6A"/>
    <w:rsid w:val="00CC4D90"/>
    <w:rsid w:val="00D06A21"/>
    <w:rsid w:val="00D448CC"/>
    <w:rsid w:val="00D93641"/>
    <w:rsid w:val="00E62065"/>
    <w:rsid w:val="00EE4BA4"/>
    <w:rsid w:val="00F4485A"/>
    <w:rsid w:val="00FC0C1C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DDF8"/>
  <w15:docId w15:val="{939C4B0E-A142-4407-A004-2ED221E0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CAA"/>
    <w:pPr>
      <w:spacing w:after="0" w:line="240" w:lineRule="auto"/>
    </w:pPr>
    <w:rPr>
      <w:rFonts w:eastAsia="Times New Roman"/>
      <w:bCs/>
      <w:vanish/>
      <w:color w:val="000000"/>
      <w:kern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C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CAA"/>
    <w:rPr>
      <w:rFonts w:ascii="Tahoma" w:eastAsia="Times New Roman" w:hAnsi="Tahoma" w:cs="Tahoma"/>
      <w:bCs/>
      <w:vanish/>
      <w:color w:val="000000"/>
      <w:kern w:val="1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14</cp:revision>
  <cp:lastPrinted>2018-04-24T08:10:00Z</cp:lastPrinted>
  <dcterms:created xsi:type="dcterms:W3CDTF">2015-03-20T12:47:00Z</dcterms:created>
  <dcterms:modified xsi:type="dcterms:W3CDTF">2018-04-24T12:05:00Z</dcterms:modified>
</cp:coreProperties>
</file>