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7" w:rsidRDefault="00BB49C7" w:rsidP="00BB49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-269240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9C7" w:rsidRDefault="00BB49C7" w:rsidP="00BB49C7"/>
    <w:p w:rsidR="00BB49C7" w:rsidRDefault="00BB49C7" w:rsidP="00BB49C7">
      <w:pPr>
        <w:rPr>
          <w:sz w:val="28"/>
          <w:szCs w:val="28"/>
        </w:rPr>
      </w:pPr>
    </w:p>
    <w:p w:rsidR="00BB49C7" w:rsidRDefault="00BB49C7" w:rsidP="00BB49C7">
      <w:pPr>
        <w:rPr>
          <w:sz w:val="28"/>
          <w:szCs w:val="28"/>
        </w:rPr>
      </w:pPr>
    </w:p>
    <w:p w:rsidR="00BB49C7" w:rsidRDefault="00BB49C7" w:rsidP="00BB49C7"/>
    <w:p w:rsidR="00BB49C7" w:rsidRDefault="00BB49C7" w:rsidP="00BB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 СЕЛЬСКОГО ПОСЕЛЕНИЯ</w:t>
      </w:r>
      <w:r>
        <w:rPr>
          <w:b/>
          <w:sz w:val="28"/>
          <w:szCs w:val="28"/>
        </w:rPr>
        <w:br/>
        <w:t xml:space="preserve">                 ВЯЗЕМСКОГО РАЙОНА СМОЛЕНСКОЙ ОБЛАСТИ</w:t>
      </w:r>
    </w:p>
    <w:p w:rsidR="00BB49C7" w:rsidRDefault="00BB49C7" w:rsidP="00BB49C7">
      <w:pPr>
        <w:rPr>
          <w:b/>
          <w:sz w:val="28"/>
          <w:szCs w:val="28"/>
        </w:rPr>
      </w:pPr>
    </w:p>
    <w:p w:rsidR="00BB49C7" w:rsidRDefault="00BB49C7" w:rsidP="00BB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49C7" w:rsidRDefault="00BB49C7" w:rsidP="00BB49C7">
      <w:pPr>
        <w:rPr>
          <w:sz w:val="28"/>
          <w:szCs w:val="28"/>
        </w:rPr>
      </w:pPr>
    </w:p>
    <w:p w:rsidR="00BB49C7" w:rsidRDefault="00BB49C7" w:rsidP="00BB49C7">
      <w:pPr>
        <w:rPr>
          <w:sz w:val="28"/>
          <w:szCs w:val="28"/>
        </w:rPr>
      </w:pPr>
      <w:r>
        <w:rPr>
          <w:sz w:val="28"/>
          <w:szCs w:val="28"/>
        </w:rPr>
        <w:t>от 10.12.2020          № 149</w:t>
      </w:r>
    </w:p>
    <w:p w:rsidR="00BB49C7" w:rsidRDefault="00BB49C7" w:rsidP="00BB49C7">
      <w:pPr>
        <w:jc w:val="both"/>
      </w:pPr>
      <w:r>
        <w:rPr>
          <w:sz w:val="28"/>
          <w:szCs w:val="28"/>
        </w:rPr>
        <w:t xml:space="preserve">     </w:t>
      </w:r>
      <w:r>
        <w:t>село Туманово</w:t>
      </w:r>
    </w:p>
    <w:p w:rsidR="00BB49C7" w:rsidRDefault="00BB49C7" w:rsidP="00BB49C7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BB49C7" w:rsidRDefault="00BB49C7" w:rsidP="00BB49C7">
      <w:pPr>
        <w:pStyle w:val="2"/>
        <w:tabs>
          <w:tab w:val="left" w:pos="4500"/>
        </w:tabs>
        <w:ind w:right="5580"/>
      </w:pPr>
      <w:r>
        <w:t xml:space="preserve">Об       утверждении      Программы </w:t>
      </w:r>
    </w:p>
    <w:p w:rsidR="00BB49C7" w:rsidRDefault="00BB49C7" w:rsidP="00BB49C7">
      <w:pPr>
        <w:pStyle w:val="2"/>
        <w:tabs>
          <w:tab w:val="left" w:pos="4500"/>
        </w:tabs>
        <w:ind w:right="5580"/>
      </w:pPr>
      <w:r>
        <w:t>«Комплексное     развитие    систем</w:t>
      </w:r>
    </w:p>
    <w:p w:rsidR="00BB49C7" w:rsidRDefault="00BB49C7" w:rsidP="00BB49C7">
      <w:pPr>
        <w:pStyle w:val="2"/>
        <w:tabs>
          <w:tab w:val="left" w:pos="4500"/>
        </w:tabs>
        <w:ind w:right="5580"/>
      </w:pPr>
      <w:r>
        <w:t>коммунальной       инфраструктуры</w:t>
      </w:r>
    </w:p>
    <w:p w:rsidR="00BB49C7" w:rsidRDefault="00BB49C7" w:rsidP="00BB49C7">
      <w:pPr>
        <w:pStyle w:val="2"/>
        <w:tabs>
          <w:tab w:val="left" w:pos="4500"/>
        </w:tabs>
        <w:ind w:right="5580"/>
      </w:pPr>
      <w:r>
        <w:t>Тумановского сельского поселения</w:t>
      </w:r>
    </w:p>
    <w:p w:rsidR="00BB49C7" w:rsidRDefault="00BB49C7" w:rsidP="00BB49C7">
      <w:pPr>
        <w:pStyle w:val="2"/>
        <w:tabs>
          <w:tab w:val="left" w:pos="4500"/>
        </w:tabs>
        <w:ind w:right="5580"/>
      </w:pPr>
      <w:r>
        <w:t>Вяземского    района    Смоленской</w:t>
      </w:r>
    </w:p>
    <w:p w:rsidR="00BB49C7" w:rsidRDefault="00BB49C7" w:rsidP="00BB49C7">
      <w:pPr>
        <w:pStyle w:val="2"/>
        <w:tabs>
          <w:tab w:val="left" w:pos="4500"/>
        </w:tabs>
        <w:ind w:right="5580"/>
        <w:rPr>
          <w:b/>
          <w:color w:val="000000"/>
          <w:spacing w:val="2"/>
        </w:rPr>
      </w:pPr>
      <w:r>
        <w:t>области »</w:t>
      </w:r>
    </w:p>
    <w:p w:rsidR="00BB49C7" w:rsidRDefault="00BB49C7" w:rsidP="00BB49C7">
      <w:pPr>
        <w:shd w:val="clear" w:color="auto" w:fill="FFFFFF"/>
        <w:ind w:right="48"/>
        <w:jc w:val="center"/>
        <w:rPr>
          <w:b/>
          <w:color w:val="000000"/>
          <w:spacing w:val="2"/>
        </w:rPr>
      </w:pPr>
    </w:p>
    <w:p w:rsidR="00BB49C7" w:rsidRDefault="00BB49C7" w:rsidP="00BB49C7">
      <w:pPr>
        <w:shd w:val="clear" w:color="auto" w:fill="FFFFFF"/>
        <w:ind w:left="6" w:right="180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№ 131- ФЗ от 06.10.2003 г. « Об общих принципах организации местного самоуправления в Российской Федерации» и № 210-ФЗ от 30.12.2004 г. «Об основах регулирования тарифов организаций коммунального комплекса», в целях стимулирования реформирования жилищно-коммунального хозяйства и внедрения ресурсосберегающих технологий</w:t>
      </w:r>
    </w:p>
    <w:p w:rsidR="00BB49C7" w:rsidRDefault="00BB49C7" w:rsidP="00BB49C7">
      <w:pPr>
        <w:shd w:val="clear" w:color="auto" w:fill="FFFFFF"/>
        <w:ind w:left="6" w:right="180" w:firstLine="714"/>
        <w:jc w:val="both"/>
        <w:rPr>
          <w:color w:val="000000"/>
          <w:sz w:val="28"/>
          <w:szCs w:val="28"/>
        </w:rPr>
      </w:pPr>
    </w:p>
    <w:p w:rsidR="00BB49C7" w:rsidRDefault="00BB49C7" w:rsidP="00BB49C7">
      <w:pPr>
        <w:tabs>
          <w:tab w:val="left" w:pos="9540"/>
        </w:tabs>
        <w:ind w:right="7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постановляет:</w:t>
      </w:r>
    </w:p>
    <w:p w:rsidR="00BB49C7" w:rsidRDefault="00BB49C7" w:rsidP="00BB49C7">
      <w:pPr>
        <w:shd w:val="clear" w:color="auto" w:fill="FFFFFF"/>
        <w:ind w:left="6" w:right="18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1. Утвердить прилагаемую Программу «Комплексное развитие систем коммунальной инфраструктуры Тумановского сельского поселения Вяземского района Смоленской области».</w:t>
      </w:r>
    </w:p>
    <w:p w:rsidR="00BB49C7" w:rsidRDefault="00BB49C7" w:rsidP="00BB49C7">
      <w:pPr>
        <w:shd w:val="clear" w:color="auto" w:fill="FFFFFF"/>
        <w:ind w:left="6" w:right="18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Установить, что в ходе реализации Программы </w:t>
      </w:r>
      <w:r>
        <w:rPr>
          <w:color w:val="000000"/>
          <w:spacing w:val="4"/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>
        <w:rPr>
          <w:bCs/>
          <w:color w:val="323232"/>
          <w:sz w:val="28"/>
          <w:szCs w:val="28"/>
        </w:rPr>
        <w:t xml:space="preserve"> </w:t>
      </w:r>
      <w:r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  бюджета.</w:t>
      </w:r>
    </w:p>
    <w:p w:rsidR="00BB49C7" w:rsidRDefault="00BB49C7" w:rsidP="00BB49C7">
      <w:pPr>
        <w:tabs>
          <w:tab w:val="left" w:pos="450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3. Настоящее постановление Администрации Тумановского сельского поселения Вяземского района Смоленской области вступает в силу с момента </w:t>
      </w:r>
      <w:r>
        <w:rPr>
          <w:color w:val="000000"/>
          <w:spacing w:val="-1"/>
          <w:sz w:val="28"/>
          <w:szCs w:val="28"/>
        </w:rPr>
        <w:lastRenderedPageBreak/>
        <w:t xml:space="preserve">подписания и подлежит обнародованию на </w:t>
      </w:r>
      <w:r>
        <w:rPr>
          <w:sz w:val="28"/>
          <w:szCs w:val="28"/>
        </w:rPr>
        <w:t>официальном сайте Тумановского сельского поселения Вяземского района Смоленской области.</w:t>
      </w:r>
    </w:p>
    <w:p w:rsidR="00BB49C7" w:rsidRDefault="00BB49C7" w:rsidP="00BB49C7">
      <w:pPr>
        <w:jc w:val="both"/>
        <w:rPr>
          <w:sz w:val="28"/>
          <w:szCs w:val="28"/>
          <w:lang w:bidi="en-US"/>
        </w:rPr>
      </w:pPr>
    </w:p>
    <w:p w:rsidR="00BB49C7" w:rsidRDefault="00BB49C7" w:rsidP="00BB49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49C7" w:rsidRDefault="00BB49C7" w:rsidP="00BB49C7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BB49C7" w:rsidRDefault="00BB49C7" w:rsidP="00BB49C7">
      <w:pPr>
        <w:jc w:val="both"/>
        <w:rPr>
          <w:bCs/>
          <w:sz w:val="20"/>
          <w:szCs w:val="20"/>
        </w:rPr>
      </w:pPr>
      <w:r>
        <w:rPr>
          <w:sz w:val="28"/>
          <w:szCs w:val="28"/>
        </w:rPr>
        <w:t>Вяземского района Смоленской области                                                      М.Г. Гущина</w:t>
      </w:r>
    </w:p>
    <w:p w:rsidR="00BB49C7" w:rsidRDefault="00BB49C7" w:rsidP="00BB49C7">
      <w:pPr>
        <w:jc w:val="right"/>
        <w:rPr>
          <w:bCs/>
          <w:sz w:val="20"/>
          <w:szCs w:val="20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УТВЕРЖДЕНА</w:t>
      </w: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Тумановского сельского поселения </w:t>
      </w: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Вяземского района Смоленской области</w:t>
      </w:r>
    </w:p>
    <w:p w:rsidR="00BB49C7" w:rsidRDefault="00BB49C7" w:rsidP="00BB49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10.12.2020          № 149</w:t>
      </w: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consplustitl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BB49C7" w:rsidRDefault="00BB49C7" w:rsidP="00BB49C7">
      <w:pPr>
        <w:pStyle w:val="consplustitle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«КОМПЛЕКСНОЕ РАЗВИТИЕ </w:t>
      </w: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СИСТЕМ КОММУНАЛЬНОЙ ИНФРАСТРУКТУРЫ </w:t>
      </w: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ТУМАНОВСКОГО СЕЛЬСКОГО ПОСЕЛЕНИЯ </w:t>
      </w: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ВЯЗЕМСКОГО РАЙОНА СМОЛЕНСКОЙ ОБЛАСТИ»</w:t>
      </w:r>
    </w:p>
    <w:p w:rsidR="00BB49C7" w:rsidRDefault="00BB49C7" w:rsidP="00BB49C7">
      <w:pPr>
        <w:pStyle w:val="a3"/>
        <w:spacing w:before="0" w:after="0"/>
        <w:jc w:val="center"/>
        <w:rPr>
          <w:rStyle w:val="a4"/>
        </w:rPr>
      </w:pPr>
    </w:p>
    <w:p w:rsidR="00BB49C7" w:rsidRDefault="00BB49C7" w:rsidP="00BB49C7">
      <w:pPr>
        <w:pStyle w:val="a3"/>
        <w:spacing w:before="0" w:after="0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>с. Туманово.</w:t>
      </w:r>
    </w:p>
    <w:p w:rsidR="00BB49C7" w:rsidRDefault="00BB49C7" w:rsidP="00BB49C7">
      <w:pPr>
        <w:jc w:val="center"/>
        <w:outlineLvl w:val="0"/>
        <w:rPr>
          <w:b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ПАСПОРТ</w:t>
      </w:r>
    </w:p>
    <w:p w:rsidR="00BB49C7" w:rsidRDefault="00BB49C7" w:rsidP="00BB49C7">
      <w:pPr>
        <w:pStyle w:val="a3"/>
        <w:spacing w:before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ПРОГРАММЫ «КОМПЛЕКСНОЕ РАЗВИТИЕ СИСТЕМ КОММУНАЛЬНОЙ ИНФРАСТРУКТУРЫ ТУМАНОВСКОГО СЕЛЬСКОГО ПОСЕЛЕНИЯ </w:t>
      </w: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ВЯЗЕМСКОГО РАЙОНА СМОЛЕНСКОЙ ОБЛАСТИ»</w:t>
      </w:r>
    </w:p>
    <w:p w:rsidR="00BB49C7" w:rsidRDefault="00BB49C7" w:rsidP="00BB49C7">
      <w:pPr>
        <w:pStyle w:val="a3"/>
        <w:spacing w:before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6997"/>
      </w:tblGrid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«Комплексное развитие систем коммунальной инфраструктуры Тумановского сельского поселения Вяземского района Смоленской области».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30 декабря 2004 г. № 210-ФЗ «Об основах регулирования тарифов организаций коммунального комплекса».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Заказчик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Тумановского сельского поселения Вяземского района Смоленской области.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Тумановского сельского поселения Вяземского района Смоленской области.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Тумановского сельского поселения Вяземского района Смоленской области, организации коммунального комплекса, подрядные организации на основании договорных отношений.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целями Программы являются: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модернизация коммунальной инфраструктуры; разработка конкретных  мероприятий с  целью комплексной оптимизации, модернизации и реконструкции существующей коммунальной системы; </w:t>
            </w:r>
            <w:r>
              <w:rPr>
                <w:spacing w:val="-12"/>
                <w:sz w:val="28"/>
                <w:szCs w:val="28"/>
              </w:rPr>
              <w:t>строительство систем коммунальной инфраструктуры района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достижения этих целей необходимо решить </w:t>
            </w:r>
            <w:r>
              <w:rPr>
                <w:sz w:val="28"/>
                <w:szCs w:val="28"/>
              </w:rPr>
              <w:lastRenderedPageBreak/>
              <w:t xml:space="preserve">следующие задачи: 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инвестиционных средств в обеспечении реализации инвестиционных программ;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методики проведения мониторинга инвестиционных программ;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устаревшего и физически изношенного оборудования; обеспечение возможности подключения к существующим сетям новых застройщиков.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годы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1 041 000 рублей, в том числе: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400 000,00 рублей;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641 000,00 рублей;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рублей.</w:t>
            </w:r>
          </w:p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бюджетные средства, средства населения, внебюджетные источники, инвестиции.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будет обеспечено повышение эффективности, качества жилищно-коммунального обслуживания, надежность работы инженерных систем жизнеобеспечения, комфортность и безопасность условий проживания, социальная защита населения при оплате жилищно-коммунальных услуг. Эти цели будут достигнуты за счет финансового оздоровления предприятий жилищно-коммунального хозяйства.</w:t>
            </w:r>
          </w:p>
        </w:tc>
      </w:tr>
      <w:tr w:rsidR="00BB49C7" w:rsidTr="00BB49C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Система организации  </w:t>
            </w:r>
            <w:proofErr w:type="gramStart"/>
            <w:r>
              <w:rPr>
                <w:rStyle w:val="a4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осуществляется Администрацией Тумановского сельского поселения Вяземского района Смоленской области.</w:t>
            </w:r>
          </w:p>
        </w:tc>
      </w:tr>
    </w:tbl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«КОМПЛЕКСНОЕ РАЗВИТИЕ СИСТЕМ КОММУНАЛЬНОЙ ИНФРАСТРУКТУРЫ ТУМАНОВСКОГО СЕЛЬСКОГО ПОСЕЛЕНИЯ </w:t>
      </w:r>
    </w:p>
    <w:p w:rsidR="00BB49C7" w:rsidRDefault="00BB49C7" w:rsidP="00BB49C7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ВЯЗЕМСКОГО РАЙОНА СМОЛЕНСКОЙ ОБЛАСТИ»</w:t>
      </w:r>
    </w:p>
    <w:p w:rsidR="00BB49C7" w:rsidRDefault="00BB49C7" w:rsidP="00BB49C7">
      <w:pPr>
        <w:pStyle w:val="a3"/>
        <w:ind w:firstLine="702"/>
        <w:jc w:val="center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color w:val="000000"/>
            <w:sz w:val="28"/>
            <w:szCs w:val="28"/>
          </w:rPr>
          <w:t>2003 г</w:t>
        </w:r>
      </w:smartTag>
      <w:r>
        <w:rPr>
          <w:bCs/>
          <w:color w:val="000000"/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 и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color w:val="000000"/>
            <w:sz w:val="28"/>
            <w:szCs w:val="28"/>
          </w:rPr>
          <w:t>2004 г</w:t>
        </w:r>
      </w:smartTag>
      <w:r>
        <w:rPr>
          <w:bCs/>
          <w:color w:val="000000"/>
          <w:sz w:val="28"/>
          <w:szCs w:val="28"/>
        </w:rPr>
        <w:t>. № 210 – ФЗ «Об основах регулирования тарифов организаций коммунального комплекса».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Тумановского сельского поселения Вяземского района Смоленской области «Комплексное развитие систем коммунальной инфраструктуры Тумановского сельского поселения Вяземского района Смоленской области» (далее именуется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Строительство новых или капитальный ремонт существующих систем водоснабжения отвечает интересам жителей Тумановского сельского поселения Вяземского района Смоленской области.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связи с тем, что </w:t>
      </w:r>
      <w:proofErr w:type="spellStart"/>
      <w:r>
        <w:rPr>
          <w:bCs/>
          <w:color w:val="000000"/>
          <w:sz w:val="28"/>
          <w:szCs w:val="28"/>
        </w:rPr>
        <w:t>Тумановское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Вяземского района Смоленской области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районного и местного бюджета, средств, полученных за счет регулируемых надбавок к ценам (тарифам) для</w:t>
      </w:r>
      <w:proofErr w:type="gramEnd"/>
      <w:r>
        <w:rPr>
          <w:bCs/>
          <w:color w:val="000000"/>
          <w:sz w:val="28"/>
          <w:szCs w:val="28"/>
        </w:rPr>
        <w:t xml:space="preserve"> потребителей и внебюджетных источников.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8"/>
          <w:szCs w:val="28"/>
        </w:rPr>
        <w:t xml:space="preserve">1.1. Система водоснабжения в </w:t>
      </w:r>
      <w:proofErr w:type="spellStart"/>
      <w:r>
        <w:rPr>
          <w:rStyle w:val="a4"/>
          <w:b w:val="0"/>
          <w:color w:val="000000"/>
          <w:sz w:val="28"/>
          <w:szCs w:val="28"/>
        </w:rPr>
        <w:t>Тумановском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сельском поселении Вяземского района Смоленской области: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В </w:t>
      </w:r>
      <w:proofErr w:type="spellStart"/>
      <w:r>
        <w:rPr>
          <w:rStyle w:val="a4"/>
          <w:b w:val="0"/>
          <w:color w:val="000000"/>
          <w:sz w:val="28"/>
          <w:szCs w:val="28"/>
        </w:rPr>
        <w:t>Тумановском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сельском поселении Вяземского района Смоленской области имеется 74 населенных пункта, в которых находится 898 индивидуальных и блокированных жилых домов, 50 многоквартирных жилых домов, численность населения составляет 3 523 человека.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1.2.В сельском поселении расположено 12 водонапорных башен и скважин, в настоящее время функционирует 9 скважин и 8 башен, которые находятся на балансе Администрации и используются для водоснабжения населения, имеются водопроводные сети протяженностью 27 507,6 м  Износ водопроводных сетей и скважин составляет 100%. Частые порывы и утечки повышают затраты на электроэнергию, понижают давление в сети, что негативно сказывается на водоснабжение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населения водой.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ind w:firstLine="703"/>
        <w:jc w:val="center"/>
      </w:pPr>
      <w:r>
        <w:rPr>
          <w:rStyle w:val="a4"/>
          <w:color w:val="000000"/>
          <w:sz w:val="28"/>
          <w:szCs w:val="28"/>
        </w:rPr>
        <w:t>2. Цели и задачи Программы.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Основной целью Программы является: строительство и модернизация систем коммунальной инфраструктуры и объектов коммунального хозяйства, снижение уровня общего износа основных фондов, улучшение качества предоставляемых жилищно-коммунальных услуг.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данной цели предполагает решение следующих задач:</w:t>
      </w:r>
    </w:p>
    <w:p w:rsidR="00BB49C7" w:rsidRDefault="00BB49C7" w:rsidP="00BB4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BB49C7" w:rsidRDefault="00BB49C7" w:rsidP="00BB4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инвестиционных средств в обеспечении реализации инвестиционных программ;</w:t>
      </w:r>
    </w:p>
    <w:p w:rsidR="00BB49C7" w:rsidRDefault="00BB49C7" w:rsidP="00BB4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методики проведения мониторинга инвестиционных программ;</w:t>
      </w:r>
    </w:p>
    <w:p w:rsidR="00BB49C7" w:rsidRDefault="00BB49C7" w:rsidP="00BB4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замена устаревшего и физически изношенного оборудования; обеспечение возможности подключения к существующим сетям новых застройщиков.</w:t>
      </w:r>
    </w:p>
    <w:p w:rsidR="00BB49C7" w:rsidRDefault="00BB49C7" w:rsidP="00BB49C7">
      <w:pPr>
        <w:pStyle w:val="a3"/>
        <w:spacing w:before="0" w:after="0"/>
        <w:jc w:val="both"/>
        <w:rPr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>3. Сроки и этапы реализации Программы.</w:t>
      </w:r>
    </w:p>
    <w:p w:rsidR="00BB49C7" w:rsidRDefault="00BB49C7" w:rsidP="00BB49C7">
      <w:pPr>
        <w:pStyle w:val="a3"/>
        <w:spacing w:before="0" w:after="0"/>
        <w:jc w:val="center"/>
        <w:rPr>
          <w:rStyle w:val="a4"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</w:t>
      </w:r>
      <w:r>
        <w:rPr>
          <w:rStyle w:val="a4"/>
          <w:b w:val="0"/>
          <w:color w:val="000000"/>
          <w:sz w:val="28"/>
          <w:szCs w:val="28"/>
        </w:rPr>
        <w:t>Программа предусматривает комплекс мероприятий, которые предполагается выполнить в течени</w:t>
      </w:r>
      <w:proofErr w:type="gramStart"/>
      <w:r>
        <w:rPr>
          <w:rStyle w:val="a4"/>
          <w:b w:val="0"/>
          <w:color w:val="000000"/>
          <w:sz w:val="28"/>
          <w:szCs w:val="28"/>
        </w:rPr>
        <w:t>и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2021 – 2023 годов.</w:t>
      </w:r>
    </w:p>
    <w:p w:rsidR="00BB49C7" w:rsidRDefault="00BB49C7" w:rsidP="00BB49C7">
      <w:pPr>
        <w:pStyle w:val="a3"/>
        <w:spacing w:before="0" w:after="0"/>
        <w:jc w:val="both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 Система программных мероприятий.</w:t>
      </w:r>
    </w:p>
    <w:p w:rsidR="00BB49C7" w:rsidRDefault="00BB49C7" w:rsidP="00BB49C7">
      <w:pPr>
        <w:pStyle w:val="a3"/>
        <w:spacing w:before="0" w:after="0"/>
        <w:jc w:val="center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Система программных мероприятий включает в себя мероприятия по развитию водоснабжения.</w:t>
      </w:r>
    </w:p>
    <w:p w:rsidR="00BB49C7" w:rsidRDefault="00BB49C7" w:rsidP="00BB49C7">
      <w:pPr>
        <w:pStyle w:val="a3"/>
        <w:spacing w:before="0" w:after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Основным мероприятием Программы является модернизация объектов коммунальной инфраструктуры.</w:t>
      </w:r>
    </w:p>
    <w:p w:rsidR="00BB49C7" w:rsidRDefault="00BB49C7" w:rsidP="00BB49C7">
      <w:pPr>
        <w:pStyle w:val="a3"/>
        <w:spacing w:before="0" w:after="0"/>
        <w:jc w:val="both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jc w:val="center"/>
      </w:pPr>
      <w:r>
        <w:rPr>
          <w:sz w:val="28"/>
          <w:szCs w:val="28"/>
        </w:rPr>
        <w:t xml:space="preserve">Перечень мероприятий Программы </w:t>
      </w:r>
    </w:p>
    <w:p w:rsidR="00BB49C7" w:rsidRDefault="00BB49C7" w:rsidP="00BB49C7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области».</w:t>
      </w:r>
    </w:p>
    <w:p w:rsidR="00BB49C7" w:rsidRDefault="00BB49C7" w:rsidP="00BB49C7">
      <w:pPr>
        <w:jc w:val="center"/>
        <w:rPr>
          <w:sz w:val="28"/>
          <w:szCs w:val="28"/>
        </w:rPr>
      </w:pPr>
    </w:p>
    <w:tbl>
      <w:tblPr>
        <w:tblW w:w="101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692"/>
        <w:gridCol w:w="1416"/>
        <w:gridCol w:w="1417"/>
        <w:gridCol w:w="1336"/>
        <w:gridCol w:w="2798"/>
      </w:tblGrid>
      <w:tr w:rsidR="00BB49C7" w:rsidTr="00BB49C7">
        <w:trPr>
          <w:trHeight w:val="2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Необходимый объем финансирования, рублей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Предприятие, ответственное за реализацию Программы</w:t>
            </w:r>
          </w:p>
        </w:tc>
      </w:tr>
      <w:tr w:rsidR="00BB49C7" w:rsidTr="00BB49C7">
        <w:trPr>
          <w:trHeight w:val="29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C7" w:rsidRDefault="00BB49C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C7" w:rsidRDefault="00BB49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2023 год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C7" w:rsidRDefault="00BB49C7"/>
        </w:tc>
      </w:tr>
      <w:tr w:rsidR="00BB49C7" w:rsidTr="00BB49C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both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both"/>
            </w:pPr>
            <w:r>
              <w:t>Расходы на развитие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641 000,00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both"/>
            </w:pPr>
            <w:r>
              <w:t>Администрация Тумановского сельского поселения Вяземского района Смоленской области</w:t>
            </w:r>
          </w:p>
        </w:tc>
      </w:tr>
      <w:tr w:rsidR="00BB49C7" w:rsidTr="00BB49C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7" w:rsidRDefault="00BB49C7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both"/>
            </w:pPr>
            <w: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641 000,00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C7" w:rsidRDefault="00BB49C7">
            <w:pPr>
              <w:jc w:val="center"/>
            </w:pPr>
            <w:r>
              <w:t>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C7" w:rsidRDefault="00BB49C7"/>
        </w:tc>
      </w:tr>
    </w:tbl>
    <w:p w:rsidR="00BB49C7" w:rsidRDefault="00BB49C7" w:rsidP="00BB49C7">
      <w:pPr>
        <w:pStyle w:val="a3"/>
        <w:spacing w:before="0" w:after="0"/>
        <w:jc w:val="both"/>
        <w:rPr>
          <w:rStyle w:val="a4"/>
          <w:b w:val="0"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Ресурсное обеспечение Программы.</w:t>
      </w:r>
    </w:p>
    <w:p w:rsidR="00BB49C7" w:rsidRDefault="00BB49C7" w:rsidP="00BB49C7">
      <w:pPr>
        <w:pStyle w:val="a3"/>
        <w:spacing w:before="0" w:after="0"/>
        <w:jc w:val="center"/>
      </w:pP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мероприятий Программы осуществляется за счет следующих источников: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бюджет поселения;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средства юридических, физических лиц, инвесторов, надбавки к тарифам;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федеральный, областной, районный бюджеты в рамках адресных инвестиций и целевых программ.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Общая сумма финансирования на 2021 – 2023 годы составляет 1 041 000,00 рублей.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6. Управление реализацией Программы и </w:t>
      </w:r>
      <w:proofErr w:type="gramStart"/>
      <w:r>
        <w:rPr>
          <w:rStyle w:val="a4"/>
          <w:color w:val="000000"/>
          <w:sz w:val="28"/>
          <w:szCs w:val="28"/>
        </w:rPr>
        <w:t>контроль за</w:t>
      </w:r>
      <w:proofErr w:type="gramEnd"/>
      <w:r>
        <w:rPr>
          <w:rStyle w:val="a4"/>
          <w:color w:val="000000"/>
          <w:sz w:val="28"/>
          <w:szCs w:val="28"/>
        </w:rPr>
        <w:t xml:space="preserve"> ходом ее исполнения.</w:t>
      </w:r>
    </w:p>
    <w:p w:rsidR="00BB49C7" w:rsidRDefault="00BB49C7" w:rsidP="00BB49C7">
      <w:pPr>
        <w:pStyle w:val="a3"/>
        <w:spacing w:before="0" w:after="0"/>
        <w:jc w:val="center"/>
      </w:pP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Тумановского сельского поселения Вяземского района Смоленской области с целью реализации Программы: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согласовывает производственные программы организаций коммунального комплекса;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разрабатывает и утверждает технические задания на разработку инвестиционных программ;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рассматривает проекты инвестиционных программ организаций коммунального комплекса по развитию систем коммунальной инфраструктуры;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обеспечивает привлечение средств на развитие систем коммунальной инфраструктуры из федерального, областного, районного бюджетов, а также внебюджетных источников;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контролирует расходование  средств на реализацию Программы.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Организации коммунального комплекса: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разрабатывают на основе технических заданий инвестиционные программы, включающие мероприятия, запланированные в Программе;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выполняют утвержденные инвестиционные  программы;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привлекают проектные, строительно-монтажные предприятия для выполнения работ.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реализацией Программы осуществляет Администрация Тумановского сельского поселения Вяземского района Смоленской области на основе материалов и отчетов, предоставляемых организациями коммунального комплекса о ходе выполнения  ими инвестиционной программы.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Тумановского сельского поселения Вяземского района Смоленской области на основе отчетов готовит ежегодный отчет о ходе реализации Программы и предоставляет его на рассмотрение Совета депутатов Тумановского сельского поселения Вяземского района Смоленской области.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Тумановского сельского поселения Вяземского района Смоленской области вправе использовать иные формы и методы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реализацией Программы. </w:t>
      </w:r>
    </w:p>
    <w:p w:rsidR="00BB49C7" w:rsidRDefault="00BB49C7" w:rsidP="00BB49C7">
      <w:pPr>
        <w:pStyle w:val="a3"/>
        <w:spacing w:before="0" w:after="0"/>
        <w:ind w:firstLine="702"/>
        <w:jc w:val="both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ind w:firstLine="702"/>
        <w:jc w:val="center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8. Ожидаемые результаты реализации Программы, прогнозируемый экономический и социальный эффект её выполнения.</w:t>
      </w: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</w:p>
    <w:p w:rsidR="00BB49C7" w:rsidRDefault="00BB49C7" w:rsidP="00BB49C7">
      <w:pPr>
        <w:pStyle w:val="a3"/>
        <w:spacing w:before="0" w:after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Успешная реализация Программы позволит: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обеспечить жителей поселения бесперебойным, безопасным предоставлением коммунальных услуг (водоснабжения);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сократить ежегодные потери воды в системе водоснабжения;</w:t>
      </w:r>
    </w:p>
    <w:p w:rsidR="00BB49C7" w:rsidRDefault="00BB49C7" w:rsidP="00BB49C7">
      <w:pPr>
        <w:pStyle w:val="a3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обеспечить финансовое оздоровление организации жилищно-коммунального комплекса.</w:t>
      </w:r>
    </w:p>
    <w:p w:rsidR="00BB49C7" w:rsidRDefault="00BB49C7" w:rsidP="00BB49C7">
      <w:pPr>
        <w:pStyle w:val="a3"/>
        <w:spacing w:before="0" w:after="0"/>
        <w:ind w:firstLine="703"/>
        <w:jc w:val="both"/>
      </w:pPr>
      <w:r>
        <w:rPr>
          <w:bCs/>
          <w:color w:val="000000"/>
          <w:sz w:val="28"/>
          <w:szCs w:val="28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BB49C7" w:rsidRDefault="00BB49C7" w:rsidP="00BB49C7">
      <w:pPr>
        <w:rPr>
          <w:bCs/>
          <w:sz w:val="28"/>
          <w:szCs w:val="28"/>
        </w:rPr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49C7"/>
    <w:rsid w:val="00414551"/>
    <w:rsid w:val="00664E11"/>
    <w:rsid w:val="006D7EFC"/>
    <w:rsid w:val="008B3E3D"/>
    <w:rsid w:val="00AB451A"/>
    <w:rsid w:val="00BB49C7"/>
    <w:rsid w:val="00CD6057"/>
    <w:rsid w:val="00D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49C7"/>
    <w:pPr>
      <w:suppressAutoHyphens/>
      <w:spacing w:before="280" w:after="280"/>
    </w:pPr>
    <w:rPr>
      <w:lang w:eastAsia="ar-SA"/>
    </w:rPr>
  </w:style>
  <w:style w:type="paragraph" w:styleId="2">
    <w:name w:val="Body Text 2"/>
    <w:basedOn w:val="a"/>
    <w:link w:val="20"/>
    <w:semiHidden/>
    <w:unhideWhenUsed/>
    <w:rsid w:val="00BB49C7"/>
    <w:pPr>
      <w:shd w:val="clear" w:color="auto" w:fill="FFFFFF"/>
      <w:ind w:right="5256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semiHidden/>
    <w:rsid w:val="00BB49C7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paragraph" w:customStyle="1" w:styleId="consplustitle">
    <w:name w:val="consplustitle"/>
    <w:basedOn w:val="a"/>
    <w:rsid w:val="00BB49C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10709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2020-12-14T08:46:00Z</dcterms:created>
  <dcterms:modified xsi:type="dcterms:W3CDTF">2020-12-14T08:47:00Z</dcterms:modified>
</cp:coreProperties>
</file>