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52" w:rsidRPr="00276952" w:rsidRDefault="00276952" w:rsidP="00276952">
      <w:pPr>
        <w:widowControl w:val="0"/>
        <w:tabs>
          <w:tab w:val="left" w:pos="7410"/>
        </w:tabs>
        <w:suppressAutoHyphens/>
        <w:jc w:val="center"/>
        <w:rPr>
          <w:sz w:val="28"/>
          <w:szCs w:val="28"/>
          <w:lang w:bidi="ru-RU"/>
        </w:rPr>
      </w:pPr>
      <w:r w:rsidRPr="00276952"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52" w:rsidRPr="00276952" w:rsidRDefault="00276952" w:rsidP="00276952">
      <w:pPr>
        <w:widowControl w:val="0"/>
        <w:tabs>
          <w:tab w:val="left" w:pos="7410"/>
        </w:tabs>
        <w:suppressAutoHyphens/>
        <w:rPr>
          <w:sz w:val="28"/>
          <w:szCs w:val="28"/>
          <w:lang w:bidi="ru-RU"/>
        </w:rPr>
      </w:pPr>
    </w:p>
    <w:p w:rsidR="00276952" w:rsidRPr="00276952" w:rsidRDefault="00276952" w:rsidP="00276952">
      <w:pPr>
        <w:widowControl w:val="0"/>
        <w:suppressAutoHyphens/>
        <w:rPr>
          <w:b/>
          <w:sz w:val="28"/>
          <w:szCs w:val="28"/>
          <w:lang w:bidi="ru-RU"/>
        </w:rPr>
      </w:pPr>
      <w:r w:rsidRPr="00276952">
        <w:rPr>
          <w:b/>
          <w:sz w:val="28"/>
          <w:szCs w:val="28"/>
          <w:lang w:bidi="ru-RU"/>
        </w:rPr>
        <w:t>АДМИНИСТРАЦИЯ ТУМАНОВСКОГО СЕЛЬСКОГО ПОСЕЛЕНИЯ</w:t>
      </w:r>
    </w:p>
    <w:p w:rsidR="00276952" w:rsidRPr="00276952" w:rsidRDefault="00276952" w:rsidP="00276952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  <w:r w:rsidRPr="00276952">
        <w:rPr>
          <w:b/>
          <w:sz w:val="28"/>
          <w:szCs w:val="28"/>
          <w:lang w:bidi="ru-RU"/>
        </w:rPr>
        <w:t>ВЯЗЕМСКОГО РАЙОНА СМОЛЕНСКОЙ ОБЛАСТИ</w:t>
      </w:r>
    </w:p>
    <w:p w:rsidR="00276952" w:rsidRPr="00276952" w:rsidRDefault="00276952" w:rsidP="00276952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</w:p>
    <w:p w:rsidR="00276952" w:rsidRPr="00276952" w:rsidRDefault="00276952" w:rsidP="00276952">
      <w:pPr>
        <w:widowControl w:val="0"/>
        <w:suppressAutoHyphens/>
        <w:spacing w:line="360" w:lineRule="auto"/>
        <w:rPr>
          <w:b/>
          <w:sz w:val="32"/>
          <w:szCs w:val="32"/>
          <w:lang w:bidi="ru-RU"/>
        </w:rPr>
      </w:pPr>
      <w:r w:rsidRPr="00276952">
        <w:rPr>
          <w:b/>
          <w:sz w:val="32"/>
          <w:szCs w:val="32"/>
          <w:lang w:bidi="ru-RU"/>
        </w:rPr>
        <w:t xml:space="preserve">                                П О С Т А Н О В Л Е Н И Е</w:t>
      </w:r>
    </w:p>
    <w:p w:rsidR="00276952" w:rsidRPr="00276952" w:rsidRDefault="00276952" w:rsidP="00276952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</w:p>
    <w:p w:rsidR="00276952" w:rsidRPr="00276952" w:rsidRDefault="001359D5" w:rsidP="002769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2</w:t>
      </w:r>
      <w:r w:rsidR="005E0BF7">
        <w:rPr>
          <w:rFonts w:eastAsia="Calibri"/>
          <w:sz w:val="28"/>
          <w:szCs w:val="28"/>
          <w:lang w:eastAsia="en-US"/>
        </w:rPr>
        <w:t>8.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06.</w:t>
      </w:r>
      <w:r w:rsidR="00276952" w:rsidRPr="00276952">
        <w:rPr>
          <w:rFonts w:eastAsia="Calibri"/>
          <w:sz w:val="28"/>
          <w:szCs w:val="28"/>
          <w:lang w:eastAsia="en-US"/>
        </w:rPr>
        <w:t xml:space="preserve">2021  № </w:t>
      </w:r>
      <w:r>
        <w:rPr>
          <w:rFonts w:eastAsia="Calibri"/>
          <w:sz w:val="28"/>
          <w:szCs w:val="28"/>
          <w:lang w:eastAsia="en-US"/>
        </w:rPr>
        <w:t>115</w:t>
      </w:r>
    </w:p>
    <w:p w:rsidR="00F05790" w:rsidRDefault="00276952" w:rsidP="00276952">
      <w:pPr>
        <w:rPr>
          <w:rFonts w:eastAsia="Calibri"/>
          <w:lang w:eastAsia="en-US"/>
        </w:rPr>
      </w:pPr>
      <w:r w:rsidRPr="00276952">
        <w:rPr>
          <w:rFonts w:ascii="Calibri" w:eastAsia="Calibri" w:hAnsi="Calibri"/>
          <w:sz w:val="28"/>
          <w:szCs w:val="28"/>
          <w:lang w:eastAsia="en-US"/>
        </w:rPr>
        <w:t xml:space="preserve">          </w:t>
      </w:r>
      <w:r w:rsidRPr="00276952">
        <w:rPr>
          <w:rFonts w:eastAsia="Calibri"/>
          <w:lang w:eastAsia="en-US"/>
        </w:rPr>
        <w:t>с. Тумано</w:t>
      </w:r>
      <w:r>
        <w:rPr>
          <w:rFonts w:eastAsia="Calibri"/>
          <w:lang w:eastAsia="en-US"/>
        </w:rPr>
        <w:t>во</w:t>
      </w:r>
    </w:p>
    <w:p w:rsidR="00276952" w:rsidRPr="00276952" w:rsidRDefault="00276952" w:rsidP="00276952">
      <w:pPr>
        <w:rPr>
          <w:rFonts w:eastAsia="Calibr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76952" w:rsidTr="000B3C5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76952" w:rsidRDefault="00276952" w:rsidP="00276952">
            <w:pPr>
              <w:widowControl w:val="0"/>
              <w:suppressLineNumbers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    утверждении        перечня        основных превентивных      мероприятий      при     угрозе</w:t>
            </w:r>
          </w:p>
          <w:p w:rsidR="00276952" w:rsidRDefault="00276952" w:rsidP="00276952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возникновения       чрезвычайных       </w:t>
            </w:r>
            <w:proofErr w:type="gramStart"/>
            <w:r>
              <w:rPr>
                <w:sz w:val="28"/>
                <w:szCs w:val="28"/>
              </w:rPr>
              <w:t>ситуац</w:t>
            </w:r>
            <w:r w:rsidR="000B3C54">
              <w:rPr>
                <w:sz w:val="28"/>
                <w:szCs w:val="28"/>
              </w:rPr>
              <w:t>ий</w:t>
            </w:r>
            <w:proofErr w:type="gramEnd"/>
            <w:r>
              <w:rPr>
                <w:sz w:val="28"/>
                <w:szCs w:val="28"/>
              </w:rPr>
              <w:t xml:space="preserve"> вызванных низким уровнем воды (маловодьем)</w:t>
            </w:r>
            <w:r w:rsidR="000B3C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  территории   муниципального образования</w:t>
            </w:r>
            <w:r w:rsidR="000B3C54">
              <w:rPr>
                <w:sz w:val="28"/>
                <w:szCs w:val="28"/>
              </w:rPr>
              <w:t xml:space="preserve"> Тумановского сельского</w:t>
            </w:r>
            <w:r>
              <w:rPr>
                <w:sz w:val="28"/>
                <w:szCs w:val="28"/>
              </w:rPr>
              <w:t xml:space="preserve"> поселение Вяземского района Смоленской области </w:t>
            </w:r>
          </w:p>
          <w:p w:rsidR="00276952" w:rsidRDefault="00276952" w:rsidP="00276952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76952" w:rsidRDefault="00276952" w:rsidP="00F05790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76952" w:rsidRDefault="00276952" w:rsidP="00F05790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790" w:rsidRDefault="00F05790" w:rsidP="00276952">
      <w:pPr>
        <w:widowControl w:val="0"/>
        <w:suppressLineNumbers/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</w:p>
    <w:p w:rsidR="00276952" w:rsidRDefault="00F05790" w:rsidP="00F05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</w:t>
      </w:r>
      <w:r w:rsidR="00276952">
        <w:rPr>
          <w:sz w:val="28"/>
          <w:szCs w:val="28"/>
        </w:rPr>
        <w:t>возможных чрезвычайных ситуаций,</w:t>
      </w:r>
      <w:r>
        <w:rPr>
          <w:sz w:val="28"/>
          <w:szCs w:val="28"/>
        </w:rPr>
        <w:t xml:space="preserve"> вызванных маловодьем </w:t>
      </w:r>
      <w:r w:rsidR="00276952">
        <w:rPr>
          <w:sz w:val="28"/>
          <w:szCs w:val="28"/>
        </w:rPr>
        <w:t>и снижения</w:t>
      </w:r>
      <w:r>
        <w:rPr>
          <w:sz w:val="28"/>
          <w:szCs w:val="28"/>
        </w:rPr>
        <w:t xml:space="preserve"> степени их последствий,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Тумановского сельского поселения Вяземского района Смоленской области</w:t>
      </w:r>
      <w:r w:rsidR="00276952">
        <w:rPr>
          <w:sz w:val="28"/>
          <w:szCs w:val="28"/>
        </w:rPr>
        <w:t>,</w:t>
      </w:r>
    </w:p>
    <w:p w:rsidR="00F05790" w:rsidRDefault="00F05790" w:rsidP="00F05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05790" w:rsidRDefault="00F05790" w:rsidP="00F0579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области,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F05790" w:rsidRDefault="00F05790" w:rsidP="00F05790">
      <w:pPr>
        <w:jc w:val="both"/>
        <w:rPr>
          <w:sz w:val="28"/>
          <w:szCs w:val="28"/>
        </w:rPr>
      </w:pP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основных превентивных мероприятий при угрозе возникновения чрезвычайных ситуаций, вызванных низким уровнем воды (маловодьем) на территории муниципального образования Тумановское сельское поселение Вяземского района Смоленской </w:t>
      </w:r>
      <w:r w:rsidR="00276952">
        <w:rPr>
          <w:sz w:val="28"/>
          <w:szCs w:val="28"/>
        </w:rPr>
        <w:t>области (</w:t>
      </w:r>
      <w:r>
        <w:rPr>
          <w:sz w:val="28"/>
          <w:szCs w:val="28"/>
        </w:rPr>
        <w:t>приложение).</w:t>
      </w:r>
    </w:p>
    <w:p w:rsidR="00F05790" w:rsidRDefault="00F05790" w:rsidP="00F05790">
      <w:pPr>
        <w:ind w:firstLine="708"/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Настоящее постановление обнародовать на информационном стенде Администрации и разместить на официальном сайте Администрации Тумановского сельского поселения Вяземского района Смоленской области в информационно-телекоммуникационной сети «Интернет</w:t>
      </w:r>
      <w:r w:rsidR="00276952">
        <w:rPr>
          <w:rFonts w:eastAsia="Calibri"/>
          <w:sz w:val="28"/>
          <w:szCs w:val="28"/>
          <w:lang w:eastAsia="en-US"/>
        </w:rPr>
        <w:t>».</w:t>
      </w:r>
    </w:p>
    <w:p w:rsidR="00F05790" w:rsidRDefault="00F05790" w:rsidP="00F05790">
      <w:pPr>
        <w:ind w:firstLine="708"/>
        <w:jc w:val="both"/>
        <w:rPr>
          <w:bCs/>
          <w:color w:val="000000"/>
          <w:kern w:val="16"/>
          <w:sz w:val="28"/>
          <w:szCs w:val="28"/>
        </w:rPr>
      </w:pPr>
      <w:r>
        <w:rPr>
          <w:bCs/>
          <w:color w:val="000000"/>
          <w:kern w:val="16"/>
          <w:sz w:val="28"/>
          <w:szCs w:val="28"/>
        </w:rPr>
        <w:lastRenderedPageBreak/>
        <w:t xml:space="preserve">3. Настоящее постановление вступает в силу со дня официального обнародования. </w:t>
      </w:r>
    </w:p>
    <w:p w:rsidR="00F05790" w:rsidRDefault="00F05790" w:rsidP="00F05790">
      <w:pPr>
        <w:suppressAutoHyphens/>
        <w:autoSpaceDE w:val="0"/>
        <w:autoSpaceDN w:val="0"/>
        <w:adjustRightInd w:val="0"/>
        <w:spacing w:line="100" w:lineRule="atLeast"/>
        <w:ind w:firstLine="540"/>
        <w:jc w:val="both"/>
        <w:outlineLvl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4. Контроль за исполнением настоящего постановления оставляю за собой.</w:t>
      </w:r>
    </w:p>
    <w:p w:rsidR="000B3C54" w:rsidRDefault="000B3C54" w:rsidP="00F05790">
      <w:pPr>
        <w:suppressAutoHyphens/>
        <w:autoSpaceDE w:val="0"/>
        <w:autoSpaceDN w:val="0"/>
        <w:adjustRightInd w:val="0"/>
        <w:spacing w:line="100" w:lineRule="atLeast"/>
        <w:ind w:firstLine="540"/>
        <w:jc w:val="both"/>
        <w:outlineLvl w:val="0"/>
        <w:rPr>
          <w:kern w:val="2"/>
          <w:sz w:val="28"/>
          <w:szCs w:val="28"/>
          <w:lang w:eastAsia="ar-SA"/>
        </w:rPr>
      </w:pPr>
    </w:p>
    <w:p w:rsidR="000B3C54" w:rsidRDefault="000B3C54" w:rsidP="00F05790">
      <w:pPr>
        <w:suppressAutoHyphens/>
        <w:autoSpaceDE w:val="0"/>
        <w:autoSpaceDN w:val="0"/>
        <w:adjustRightInd w:val="0"/>
        <w:spacing w:line="100" w:lineRule="atLeast"/>
        <w:ind w:firstLine="540"/>
        <w:jc w:val="both"/>
        <w:outlineLvl w:val="0"/>
        <w:rPr>
          <w:kern w:val="2"/>
          <w:sz w:val="28"/>
          <w:szCs w:val="28"/>
          <w:lang w:eastAsia="ar-SA"/>
        </w:rPr>
      </w:pPr>
    </w:p>
    <w:p w:rsidR="00F05790" w:rsidRDefault="00F05790" w:rsidP="00F0579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5790" w:rsidRDefault="00F05790" w:rsidP="00F0579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F05790" w:rsidRDefault="00F05790" w:rsidP="00F0579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</w:t>
      </w:r>
      <w:r w:rsidR="0027695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276952">
        <w:rPr>
          <w:b/>
          <w:sz w:val="28"/>
          <w:szCs w:val="28"/>
        </w:rPr>
        <w:t>М.Г. Гущина</w:t>
      </w:r>
    </w:p>
    <w:p w:rsidR="00F05790" w:rsidRDefault="00F05790" w:rsidP="00F05790">
      <w:pPr>
        <w:suppressAutoHyphens/>
        <w:jc w:val="both"/>
        <w:rPr>
          <w:sz w:val="28"/>
          <w:szCs w:val="28"/>
        </w:rPr>
      </w:pPr>
    </w:p>
    <w:p w:rsidR="00F05790" w:rsidRDefault="00F05790" w:rsidP="00F05790">
      <w:pPr>
        <w:rPr>
          <w:sz w:val="28"/>
          <w:szCs w:val="28"/>
        </w:rPr>
        <w:sectPr w:rsidR="00F05790" w:rsidSect="00276952">
          <w:pgSz w:w="11906" w:h="16838"/>
          <w:pgMar w:top="1134" w:right="851" w:bottom="1134" w:left="1701" w:header="709" w:footer="709" w:gutter="0"/>
          <w:cols w:space="720"/>
        </w:sectPr>
      </w:pP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Утверждён 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76952">
        <w:rPr>
          <w:sz w:val="28"/>
          <w:szCs w:val="28"/>
        </w:rPr>
        <w:t>постановлением А</w:t>
      </w:r>
      <w:r>
        <w:rPr>
          <w:sz w:val="28"/>
          <w:szCs w:val="28"/>
        </w:rPr>
        <w:t xml:space="preserve">дминистрации 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Тумановского сельского поселения</w:t>
      </w:r>
    </w:p>
    <w:p w:rsidR="00276952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Вяземского района </w:t>
      </w:r>
    </w:p>
    <w:p w:rsidR="00F05790" w:rsidRDefault="00276952" w:rsidP="00F05790">
      <w:pPr>
        <w:widowControl w:val="0"/>
        <w:suppressLineNumber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05790">
        <w:rPr>
          <w:sz w:val="28"/>
          <w:szCs w:val="28"/>
        </w:rPr>
        <w:t>Смоленской области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Start"/>
      <w:r w:rsidR="001359D5">
        <w:rPr>
          <w:sz w:val="28"/>
          <w:szCs w:val="28"/>
        </w:rPr>
        <w:t>от  2</w:t>
      </w:r>
      <w:r w:rsidR="005E0BF7">
        <w:rPr>
          <w:sz w:val="28"/>
          <w:szCs w:val="28"/>
        </w:rPr>
        <w:t>8</w:t>
      </w:r>
      <w:r w:rsidR="001359D5">
        <w:rPr>
          <w:sz w:val="28"/>
          <w:szCs w:val="28"/>
        </w:rPr>
        <w:t>.06.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№</w:t>
      </w:r>
      <w:r w:rsidR="001359D5">
        <w:rPr>
          <w:sz w:val="28"/>
          <w:szCs w:val="28"/>
        </w:rPr>
        <w:t>115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</w:p>
    <w:p w:rsidR="00276952" w:rsidRDefault="00276952" w:rsidP="00F05790">
      <w:pPr>
        <w:widowControl w:val="0"/>
        <w:suppressLineNumbers/>
        <w:tabs>
          <w:tab w:val="left" w:pos="10206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05790" w:rsidRDefault="00F05790" w:rsidP="00F05790">
      <w:pPr>
        <w:widowControl w:val="0"/>
        <w:suppressLineNumbers/>
        <w:tabs>
          <w:tab w:val="left" w:pos="10206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превентивных мероприятий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чрезвычайных ситуаций, вызванных низким уровнем воды (маловодьем)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</w:t>
      </w:r>
      <w:r w:rsidR="000B3C54">
        <w:rPr>
          <w:b/>
          <w:sz w:val="28"/>
          <w:szCs w:val="28"/>
        </w:rPr>
        <w:t>пального образования Тумановского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F05790" w:rsidRDefault="00F05790" w:rsidP="00F05790">
      <w:pPr>
        <w:widowControl w:val="0"/>
        <w:suppressLineNumbers/>
        <w:autoSpaceDE w:val="0"/>
        <w:autoSpaceDN w:val="0"/>
        <w:adjustRightInd w:val="0"/>
        <w:spacing w:line="360" w:lineRule="auto"/>
        <w:ind w:left="5812"/>
        <w:rPr>
          <w:sz w:val="28"/>
          <w:szCs w:val="28"/>
        </w:rPr>
      </w:pP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773"/>
      </w:tblGrid>
      <w:tr w:rsidR="00F05790" w:rsidTr="00F057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мероприятия</w:t>
            </w:r>
          </w:p>
        </w:tc>
      </w:tr>
      <w:tr w:rsidR="00F05790" w:rsidTr="00F057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системы информации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информации о характере и масштабах маловодья на территории муниципального образования Тумановское сельское поселение Вяземского района Смоленской области.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Корректировка мероприятий по предупреждению и ликвидации ЧС муниципального </w:t>
            </w:r>
            <w:r w:rsidR="000B3C54">
              <w:rPr>
                <w:sz w:val="28"/>
                <w:szCs w:val="28"/>
              </w:rPr>
              <w:t>образования в</w:t>
            </w:r>
            <w:r>
              <w:rPr>
                <w:sz w:val="28"/>
                <w:szCs w:val="28"/>
              </w:rPr>
              <w:t xml:space="preserve"> части касающейся маловодья.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Оповещение  посредством объявлений и другими информационными источниками населения, предприятий, учреждений всех форм собственности об угрозе маловодья.</w:t>
            </w:r>
          </w:p>
        </w:tc>
      </w:tr>
      <w:tr w:rsidR="00F05790" w:rsidTr="00F057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заседаний комиссии по предупреждению и ликвидации чрезвычайных ситуаций по вопросам маловодья.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Принятие муниципальных нормативных правовых актов на территории сельского поселения по предупреждению и ликвидации ЧС, вызванных маловодьем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Уточнение количества населённых пунктов муниципального образования Тумановское сельское </w:t>
            </w:r>
            <w:r w:rsidR="000B3C54">
              <w:rPr>
                <w:sz w:val="28"/>
                <w:szCs w:val="28"/>
              </w:rPr>
              <w:t>поселение попадающих</w:t>
            </w:r>
            <w:r>
              <w:rPr>
                <w:sz w:val="28"/>
                <w:szCs w:val="28"/>
              </w:rPr>
              <w:t xml:space="preserve"> в зону маловодья и вопросов взаимодействия со службами жизнеобеспечения.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Уточнение списка лиц, не имеющих возможность самостоятельно передвигаться. 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Определение потребности в обеспечении водой населения и сельскохозяйственных животных, планирование доставки воды транспортными средствами в зону маловодья.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Определение потребности в транспортных средствах для доставки воды в зону маловодья. 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Еженедельное обследование состояния водопропускных сооружений: дамб, шлюзов, пропускных труб и т.п., обеспечивающих пропуск воды.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Постоянный мониторинг состояния уровней воды в местах водозаборов (открытые водоемы, артезианские скважины).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9.Контроль за санитарно-эпидемиологической и экологической обстановкой на территории муниципального образования Тумановское сельское поселение и незамедлительное реагирование на её ухудшение.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Установление режима водопотребления населением, объектами экономики и социальной сферы.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Разработка и распространение памяток по обучению населения правилам водопотребления при маловодье. Разработка планов по преодолению маловодья.</w:t>
            </w:r>
          </w:p>
        </w:tc>
      </w:tr>
      <w:tr w:rsidR="00F05790" w:rsidTr="00F057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Финансово-экономическое обеспечение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резервного фонда финансовых ресурсов на случай чрезвычайной ситуации в зоне возможного бедствия, вызванного маловодьем, а в случае необходимости увеличение финансовых средств резервного фонда.</w:t>
            </w:r>
          </w:p>
        </w:tc>
      </w:tr>
      <w:tr w:rsidR="00F05790" w:rsidTr="00F057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Инженерно-технические мероприятия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Своевременная </w:t>
            </w:r>
            <w:proofErr w:type="spellStart"/>
            <w:r>
              <w:rPr>
                <w:sz w:val="28"/>
                <w:szCs w:val="28"/>
              </w:rPr>
              <w:t>разваловка</w:t>
            </w:r>
            <w:proofErr w:type="spellEnd"/>
            <w:r>
              <w:rPr>
                <w:sz w:val="28"/>
                <w:szCs w:val="28"/>
              </w:rPr>
              <w:t xml:space="preserve"> дамб, </w:t>
            </w:r>
            <w:r w:rsidR="000B3C54">
              <w:rPr>
                <w:sz w:val="28"/>
                <w:szCs w:val="28"/>
              </w:rPr>
              <w:t>земляных перемычек,</w:t>
            </w:r>
            <w:r>
              <w:rPr>
                <w:sz w:val="28"/>
                <w:szCs w:val="28"/>
              </w:rPr>
              <w:t xml:space="preserve"> препятствующих прохождению воды.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расчистки подводящих каналов к головным водозаборам, обеспечивающим подачу </w:t>
            </w:r>
            <w:r w:rsidR="000B3C54">
              <w:rPr>
                <w:sz w:val="28"/>
                <w:szCs w:val="28"/>
              </w:rPr>
              <w:t>воды на</w:t>
            </w:r>
            <w:r>
              <w:rPr>
                <w:sz w:val="28"/>
                <w:szCs w:val="28"/>
              </w:rPr>
              <w:t xml:space="preserve"> обводнение.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B3C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Привлечение  дополнительных транспортных средств для подвоза воды в зону возможного бедствия, вызванного маловодьем.</w:t>
            </w:r>
          </w:p>
        </w:tc>
      </w:tr>
      <w:tr w:rsidR="00F05790" w:rsidTr="00F057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защите населения и территорий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резервных запасов воды, обеспечение нормальной работы водозаборов.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Оказание содействия в развёртывании дополнительных пунктов медицинской помощи для лечебного обеспечения населения, на случай ЧС, вызванной маловодьем.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Оборудование пунктов раздачи воды в населённых пунктах муниципального образования Тумановское сельское поселение.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Содействие в создании населением индивидуальных запасов воды для питья в зоне маловодья.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Организация подворного подвоза питьевой воды для лиц, не имеющих возможность самостоятельно передвигаться.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Организация бесперебойного обеспечения подачи воды транспортом в населенные пункты с нарушенным водоснабжением.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Контроль за санитарно-</w:t>
            </w:r>
            <w:r w:rsidR="000B3C54">
              <w:rPr>
                <w:sz w:val="28"/>
                <w:szCs w:val="28"/>
              </w:rPr>
              <w:t>эпидемиологической и</w:t>
            </w:r>
            <w:r>
              <w:rPr>
                <w:sz w:val="28"/>
                <w:szCs w:val="28"/>
              </w:rPr>
              <w:t xml:space="preserve"> </w:t>
            </w:r>
            <w:r w:rsidR="000B3C54">
              <w:rPr>
                <w:sz w:val="28"/>
                <w:szCs w:val="28"/>
              </w:rPr>
              <w:t>экологической обстановкой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и незамедлительное реагирование на ее ухудшение.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Постоянный контроль качества воды в водоемах и артезианских скважинах.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Оказание </w:t>
            </w:r>
            <w:r w:rsidR="000B3C54">
              <w:rPr>
                <w:sz w:val="28"/>
                <w:szCs w:val="28"/>
              </w:rPr>
              <w:t>содействия для</w:t>
            </w:r>
            <w:r>
              <w:rPr>
                <w:sz w:val="28"/>
                <w:szCs w:val="28"/>
              </w:rPr>
              <w:t xml:space="preserve"> организации водопоя сельскохозяйственных животных.</w:t>
            </w:r>
          </w:p>
          <w:p w:rsidR="00F05790" w:rsidRDefault="00F05790">
            <w:pPr>
              <w:suppressLineNumbers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Разработка и распространение памяток по обучению населения правилам поведения при маловодье.</w:t>
            </w:r>
          </w:p>
        </w:tc>
      </w:tr>
    </w:tbl>
    <w:p w:rsidR="00457EE2" w:rsidRDefault="00457EE2"/>
    <w:sectPr w:rsidR="00457EE2" w:rsidSect="00F057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0"/>
    <w:rsid w:val="000B3B86"/>
    <w:rsid w:val="000B3C54"/>
    <w:rsid w:val="001359D5"/>
    <w:rsid w:val="00276952"/>
    <w:rsid w:val="002C0698"/>
    <w:rsid w:val="003526E3"/>
    <w:rsid w:val="003B60B6"/>
    <w:rsid w:val="00457EE2"/>
    <w:rsid w:val="005E0BF7"/>
    <w:rsid w:val="009963D0"/>
    <w:rsid w:val="00AE1F79"/>
    <w:rsid w:val="00CA096D"/>
    <w:rsid w:val="00D0230A"/>
    <w:rsid w:val="00DD5E9D"/>
    <w:rsid w:val="00F05790"/>
    <w:rsid w:val="00F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D8CC"/>
  <w15:chartTrackingRefBased/>
  <w15:docId w15:val="{61F53DD6-4106-455A-BC0C-F74C5D98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790"/>
    <w:rPr>
      <w:color w:val="0563C1"/>
      <w:u w:val="single"/>
    </w:rPr>
  </w:style>
  <w:style w:type="table" w:styleId="a4">
    <w:name w:val="Table Grid"/>
    <w:basedOn w:val="a1"/>
    <w:uiPriority w:val="39"/>
    <w:rsid w:val="0027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2021-06-28T09:31:00Z</dcterms:created>
  <dcterms:modified xsi:type="dcterms:W3CDTF">2021-07-02T09:12:00Z</dcterms:modified>
</cp:coreProperties>
</file>