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9" w:rsidRPr="00140488" w:rsidRDefault="008D3569" w:rsidP="008D35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48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-86360</wp:posOffset>
            </wp:positionV>
            <wp:extent cx="568960" cy="701675"/>
            <wp:effectExtent l="0" t="0" r="2540" b="3175"/>
            <wp:wrapSquare wrapText="left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569" w:rsidRPr="00140488" w:rsidRDefault="008D3569" w:rsidP="008D35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</w:p>
    <w:p w:rsidR="008D3569" w:rsidRPr="00140488" w:rsidRDefault="008D3569" w:rsidP="008D35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</w:p>
    <w:p w:rsidR="008D3569" w:rsidRPr="00140488" w:rsidRDefault="008D3569" w:rsidP="008D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D3569" w:rsidRPr="00140488" w:rsidRDefault="008D3569" w:rsidP="008D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48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АДМИНИСТРАЦИЯ ТУМАНОВСКОГО СЕЛЬСКОГО ПОСЕЛЕНИЯ</w:t>
      </w:r>
    </w:p>
    <w:p w:rsidR="008D3569" w:rsidRPr="00140488" w:rsidRDefault="008D3569" w:rsidP="008D35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14048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ВЯЗЕМСКОГО РАЙОНА СМОЛЕНСКОЙ ОБЛАСТИ</w:t>
      </w:r>
      <w:r w:rsidRPr="0014048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br w:type="textWrapping" w:clear="all"/>
      </w:r>
    </w:p>
    <w:p w:rsidR="008D3569" w:rsidRPr="00140488" w:rsidRDefault="008D3569" w:rsidP="008D3569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4048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ПОСТАНОВЛЕНИЕ</w:t>
      </w:r>
    </w:p>
    <w:p w:rsidR="008D3569" w:rsidRPr="00140488" w:rsidRDefault="008D3569" w:rsidP="008D3569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3569" w:rsidRPr="00140488" w:rsidRDefault="008D3569" w:rsidP="008D3569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3569" w:rsidRPr="00140488" w:rsidRDefault="00686C38" w:rsidP="008D3569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 25.06.2024   № 95</w:t>
      </w:r>
    </w:p>
    <w:p w:rsidR="008D3569" w:rsidRPr="00140488" w:rsidRDefault="008D3569" w:rsidP="008D35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404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село Туманово</w:t>
      </w:r>
    </w:p>
    <w:p w:rsidR="008D3569" w:rsidRPr="00140488" w:rsidRDefault="008D3569" w:rsidP="008D356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4048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признании утратившими силу отдельных муниципальных нормативных правовых актов</w:t>
      </w:r>
    </w:p>
    <w:p w:rsidR="008D3569" w:rsidRPr="00140488" w:rsidRDefault="008D3569" w:rsidP="008D35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D3569" w:rsidRPr="00140488" w:rsidRDefault="008D3569" w:rsidP="008D3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3569" w:rsidRPr="00140488" w:rsidRDefault="008D3569" w:rsidP="008D3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</w:t>
      </w:r>
      <w:bookmarkStart w:id="0" w:name="_Hlk79501936"/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Уставом Тумановского сельского поселения </w:t>
      </w:r>
      <w:r w:rsidRPr="0014048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Вяземского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Смоленской области,</w:t>
      </w:r>
    </w:p>
    <w:bookmarkEnd w:id="0"/>
    <w:p w:rsidR="008D3569" w:rsidRPr="00140488" w:rsidRDefault="008D3569" w:rsidP="008D3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3569" w:rsidRPr="00140488" w:rsidRDefault="008D3569" w:rsidP="008D3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  <w:r w:rsidRPr="00140488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        Администрация Тумановского сельского поселения Вяземского района Смоленской области </w:t>
      </w:r>
      <w:r w:rsidRPr="00140488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 xml:space="preserve"> постановляет:</w:t>
      </w:r>
    </w:p>
    <w:p w:rsidR="008D3569" w:rsidRPr="00140488" w:rsidRDefault="008D3569" w:rsidP="008D3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</w:p>
    <w:p w:rsidR="008D3569" w:rsidRPr="00140488" w:rsidRDefault="008D3569" w:rsidP="008D35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Признать утратившими силу муниципальные нормативные правовые акты:</w:t>
      </w:r>
    </w:p>
    <w:p w:rsidR="005A7686" w:rsidRPr="00140488" w:rsidRDefault="005A7686" w:rsidP="005A7686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</w:t>
      </w:r>
      <w:r w:rsidR="008D356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Главы муниципального образования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03923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Ермолинского</w:t>
      </w:r>
      <w:r w:rsidR="001B551B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 Вяземского района Смоленской области от</w:t>
      </w:r>
      <w:r w:rsidR="005A78C3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03923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95E4D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B551B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01.07.2006 </w:t>
      </w:r>
      <w:r w:rsidR="001B551B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24</w:t>
      </w:r>
      <w:r w:rsidR="005A78C3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03923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hyperlink r:id="rId8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поддержании в готовности сил и средств ГО Ермолинского сельского поселения Вяземского района Смоленской области для защиты населения и территорий от ЧС</w:t>
        </w:r>
      </w:hyperlink>
      <w:r w:rsidR="00803923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 </w:t>
      </w:r>
      <w:r w:rsidR="000B4810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hyperlink r:id="rId9" w:history="1">
        <w:r w:rsidR="000B4810" w:rsidRPr="0014048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01.07.2006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25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0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об организации оповещения населения сельского поселения об опасностях, возникающих в чрезвычайных ситуациях мирного и военного времени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27.10.2006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31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r w:rsidR="000B0E8B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 утверждении Положения о резервном фонде Администрации Ермолинского сельского поселения Вяземского района Смоленской области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10.01.2007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1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регламента Администрации муниципального образования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lastRenderedPageBreak/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05.05.2008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10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2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Порядка принятия решения о разработке долгосрочных целевых программ, их формирования и реализации и Порядка проведения оценки эффективности реализации mдолгосрочных целевых программ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12.05.2008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12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r w:rsidR="000B0E8B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мерах по реализации административной реформы в муниципальномобразовании Ермолинском сельском поселении Вяземского района Смоленской области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24.06.2008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13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3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порядке и сроках составления среднесрочного финансового плана муниципального образования Ермолинского сельского поселения Вяземского района Смоленской области и проекта решения о бюджете муниципального образования Ермолинского сельского поселения Вяземского района Смоленской области на очередной финансовый год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08.07.2008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14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4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поощрении муниципального служащего Администрации муниципального образования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20.10.2008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21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5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кадровом резерве для замещения вакантных должностей муниципальной службы в Администрации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11.11.2008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23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6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Основных направлений бюджетной и налоговой политики Ермолинского сельского поселения Вяземского района Смоленской области на 2009 год и на перспективу до 2011 года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21.11.2008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24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7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профессиональных квалификационных групп профессий рабочих Администрации муниципального образования Ермолинского сельского поселения Вяземского района Смоленской области 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21.11.2008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25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8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установлении размеров базовых окладов (базовых должностных окладов) по профессиональным квалификационным группа профессий рабочих Администрации муниципального образования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lastRenderedPageBreak/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26.12.2008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30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19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регламента Администрации муниципального образования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20.03.2009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«</w:t>
      </w:r>
      <w:hyperlink r:id="rId20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устранения причин нарушения законодательства о градостроительной деятельности на территории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25.09.2009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26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21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составе, порядке подготовки и утверждении нормативов градостроительного проектирования муниципального образования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27.04.2010</w:t>
      </w:r>
      <w:r w:rsidR="00140488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14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22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установлении стоимости услуг и требований к качеству ритуальных услуг по потреблению, предоставляемых согласно гарантированному перечню услуг по погребению на территории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26.08.2010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26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23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организации работы по обеспечению первичных мер пожарной безопасности на территории муниципального образования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26.08.2010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27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24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26.08.2010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30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25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планировании мероприятий гражданской обороны на территории муниципального образования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26.08.2010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29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26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создании комиссии по поддержанию в военное время устойчивого функционирования организаций в границах административно-территориальной единицы Ермолинского муниципального образования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27.09.2010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34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27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Главы муниципального </w:t>
        </w:r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lastRenderedPageBreak/>
          <w:t>образования Ермолинского сельского поселения Вяземского района Смоленской области от 26.08.2010 №26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803923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11.11.2010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37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hyperlink r:id="rId28" w:history="1">
        <w:r w:rsidR="000B0E8B" w:rsidRPr="001404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целевой программы «Энергосбережение и повышение энергетической эффективности на 2010-2020 годы на территории муниципального образования Ермолинского сельского поселения Вяземского района Смоленской области</w:t>
        </w:r>
      </w:hyperlink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»;</w:t>
      </w:r>
    </w:p>
    <w:p w:rsidR="001B551B" w:rsidRPr="00140488" w:rsidRDefault="00803923" w:rsidP="00803923">
      <w:pPr>
        <w:shd w:val="clear" w:color="auto" w:fill="FFFFFF"/>
        <w:spacing w:after="0" w:line="240" w:lineRule="auto"/>
        <w:ind w:firstLine="567"/>
        <w:jc w:val="both"/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 Главы муниципального образования Ермолинского сельского поселения Вяземского района Смоленской области от    </w:t>
      </w:r>
      <w:r w:rsidR="00DF7E5A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11.11.2010 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647359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36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«</w:t>
      </w:r>
      <w:r w:rsidR="000B0E8B"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муниципальной целевой программе «Обеспечение газификации населенных пунктов на территории муниципального образования Ермолинского сельского поселения Вяземского района Смоленской области на 2011-2015годы</w:t>
      </w:r>
      <w:r w:rsidRPr="00140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».</w:t>
      </w:r>
    </w:p>
    <w:p w:rsidR="00B46E1F" w:rsidRPr="00140488" w:rsidRDefault="00B46E1F" w:rsidP="00B46E1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0488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соответствии с Уставом </w:t>
      </w:r>
      <w:r w:rsidRPr="00140488">
        <w:rPr>
          <w:rFonts w:ascii="Times New Roman" w:hAnsi="Times New Roman"/>
          <w:sz w:val="28"/>
          <w:szCs w:val="28"/>
        </w:rPr>
        <w:t>Тумановского</w:t>
      </w:r>
      <w:r w:rsidRPr="001404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488">
        <w:rPr>
          <w:rFonts w:ascii="Times New Roman" w:hAnsi="Times New Roman" w:cs="Times New Roman"/>
          <w:bCs/>
          <w:kern w:val="28"/>
          <w:sz w:val="28"/>
          <w:szCs w:val="28"/>
        </w:rPr>
        <w:t>Вяземского</w:t>
      </w:r>
      <w:r w:rsidRPr="00140488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разместить на официальном сайте Администрации </w:t>
      </w:r>
      <w:r w:rsidRPr="00140488">
        <w:rPr>
          <w:rFonts w:ascii="Times New Roman" w:hAnsi="Times New Roman"/>
          <w:sz w:val="28"/>
          <w:szCs w:val="28"/>
        </w:rPr>
        <w:t>Тумановского</w:t>
      </w:r>
      <w:r w:rsidRPr="001404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488">
        <w:rPr>
          <w:rFonts w:ascii="Times New Roman" w:hAnsi="Times New Roman" w:cs="Times New Roman"/>
          <w:bCs/>
          <w:kern w:val="28"/>
          <w:sz w:val="28"/>
          <w:szCs w:val="28"/>
        </w:rPr>
        <w:t>Вяземского</w:t>
      </w:r>
      <w:r w:rsidRPr="00140488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B46E1F" w:rsidRPr="00140488" w:rsidRDefault="00B46E1F" w:rsidP="00B46E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048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дня его официального опубликования. </w:t>
      </w:r>
    </w:p>
    <w:p w:rsidR="00B46E1F" w:rsidRPr="00140488" w:rsidRDefault="00B46E1F" w:rsidP="00B46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0488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 </w:t>
      </w:r>
    </w:p>
    <w:p w:rsidR="00B46E1F" w:rsidRPr="00140488" w:rsidRDefault="00B46E1F" w:rsidP="00B46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46E1F" w:rsidRPr="00140488" w:rsidRDefault="00B46E1F" w:rsidP="00B46E1F">
      <w:pPr>
        <w:pStyle w:val="a7"/>
        <w:rPr>
          <w:rFonts w:ascii="Times New Roman" w:hAnsi="Times New Roman" w:cs="Times New Roman"/>
          <w:sz w:val="28"/>
          <w:szCs w:val="28"/>
        </w:rPr>
      </w:pPr>
      <w:r w:rsidRPr="0014048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46E1F" w:rsidRPr="00140488" w:rsidRDefault="00B46E1F" w:rsidP="00B46E1F">
      <w:pPr>
        <w:pStyle w:val="a7"/>
        <w:rPr>
          <w:rFonts w:ascii="Times New Roman" w:hAnsi="Times New Roman" w:cs="Times New Roman"/>
          <w:sz w:val="28"/>
          <w:szCs w:val="28"/>
        </w:rPr>
      </w:pPr>
      <w:r w:rsidRPr="00140488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</w:p>
    <w:p w:rsidR="00B46E1F" w:rsidRPr="00140488" w:rsidRDefault="00B46E1F" w:rsidP="00B46E1F">
      <w:pPr>
        <w:pStyle w:val="a7"/>
        <w:rPr>
          <w:rFonts w:ascii="Times New Roman" w:hAnsi="Times New Roman" w:cs="Times New Roman"/>
          <w:sz w:val="28"/>
          <w:szCs w:val="28"/>
        </w:rPr>
      </w:pPr>
      <w:r w:rsidRPr="00140488">
        <w:rPr>
          <w:rFonts w:ascii="Times New Roman" w:hAnsi="Times New Roman" w:cs="Times New Roman"/>
          <w:sz w:val="28"/>
          <w:szCs w:val="28"/>
        </w:rPr>
        <w:t xml:space="preserve">Вяземского района Смоленской области                                         </w:t>
      </w:r>
      <w:r w:rsidRPr="00140488">
        <w:rPr>
          <w:rFonts w:ascii="Times New Roman" w:hAnsi="Times New Roman" w:cs="Times New Roman"/>
          <w:b/>
          <w:sz w:val="28"/>
          <w:szCs w:val="28"/>
        </w:rPr>
        <w:t>М.Г.Гущина</w:t>
      </w:r>
    </w:p>
    <w:p w:rsidR="00B46E1F" w:rsidRPr="00140488" w:rsidRDefault="00B46E1F" w:rsidP="00B46E1F">
      <w:pPr>
        <w:shd w:val="clear" w:color="auto" w:fill="FFFFFF"/>
        <w:spacing w:after="0" w:line="240" w:lineRule="auto"/>
        <w:ind w:firstLine="709"/>
        <w:jc w:val="both"/>
      </w:pPr>
    </w:p>
    <w:p w:rsidR="005A7686" w:rsidRPr="00140488" w:rsidRDefault="005A7686" w:rsidP="005A7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A7686" w:rsidRPr="00140488" w:rsidRDefault="005A7686" w:rsidP="005A7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241B9" w:rsidRPr="00140488" w:rsidRDefault="008241B9"/>
    <w:sectPr w:rsidR="008241B9" w:rsidRPr="00140488" w:rsidSect="0017236F">
      <w:headerReference w:type="default" r:id="rId29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E0" w:rsidRDefault="002659E0" w:rsidP="0017236F">
      <w:pPr>
        <w:spacing w:after="0" w:line="240" w:lineRule="auto"/>
      </w:pPr>
      <w:r>
        <w:separator/>
      </w:r>
    </w:p>
  </w:endnote>
  <w:endnote w:type="continuationSeparator" w:id="1">
    <w:p w:rsidR="002659E0" w:rsidRDefault="002659E0" w:rsidP="0017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E0" w:rsidRDefault="002659E0" w:rsidP="0017236F">
      <w:pPr>
        <w:spacing w:after="0" w:line="240" w:lineRule="auto"/>
      </w:pPr>
      <w:r>
        <w:separator/>
      </w:r>
    </w:p>
  </w:footnote>
  <w:footnote w:type="continuationSeparator" w:id="1">
    <w:p w:rsidR="002659E0" w:rsidRDefault="002659E0" w:rsidP="0017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65611"/>
      <w:docPartObj>
        <w:docPartGallery w:val="Page Numbers (Top of Page)"/>
        <w:docPartUnique/>
      </w:docPartObj>
    </w:sdtPr>
    <w:sdtContent>
      <w:p w:rsidR="0017236F" w:rsidRDefault="00287061">
        <w:pPr>
          <w:pStyle w:val="a3"/>
          <w:jc w:val="center"/>
        </w:pPr>
        <w:fldSimple w:instr=" PAGE   \* MERGEFORMAT ">
          <w:r w:rsidR="00686C38">
            <w:rPr>
              <w:noProof/>
            </w:rPr>
            <w:t>4</w:t>
          </w:r>
        </w:fldSimple>
      </w:p>
    </w:sdtContent>
  </w:sdt>
  <w:p w:rsidR="0017236F" w:rsidRDefault="001723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AC7"/>
    <w:multiLevelType w:val="hybridMultilevel"/>
    <w:tmpl w:val="507638A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686"/>
    <w:rsid w:val="000534A1"/>
    <w:rsid w:val="000B0E8B"/>
    <w:rsid w:val="000B4810"/>
    <w:rsid w:val="000C0C41"/>
    <w:rsid w:val="00140488"/>
    <w:rsid w:val="0017236F"/>
    <w:rsid w:val="0019193C"/>
    <w:rsid w:val="001B551B"/>
    <w:rsid w:val="002068DC"/>
    <w:rsid w:val="00231EE7"/>
    <w:rsid w:val="00246024"/>
    <w:rsid w:val="002659E0"/>
    <w:rsid w:val="00287061"/>
    <w:rsid w:val="002D110B"/>
    <w:rsid w:val="00324A09"/>
    <w:rsid w:val="0035410D"/>
    <w:rsid w:val="003C112F"/>
    <w:rsid w:val="00406B04"/>
    <w:rsid w:val="004075B7"/>
    <w:rsid w:val="00444B1C"/>
    <w:rsid w:val="004D0F6B"/>
    <w:rsid w:val="004E5B73"/>
    <w:rsid w:val="0052572C"/>
    <w:rsid w:val="005A7686"/>
    <w:rsid w:val="005A78C3"/>
    <w:rsid w:val="00647359"/>
    <w:rsid w:val="00686C38"/>
    <w:rsid w:val="006D4A7B"/>
    <w:rsid w:val="00720402"/>
    <w:rsid w:val="00744E10"/>
    <w:rsid w:val="00795E4D"/>
    <w:rsid w:val="00796373"/>
    <w:rsid w:val="007D4272"/>
    <w:rsid w:val="00803923"/>
    <w:rsid w:val="008241B9"/>
    <w:rsid w:val="00825603"/>
    <w:rsid w:val="008750F5"/>
    <w:rsid w:val="008D1D1F"/>
    <w:rsid w:val="008D3569"/>
    <w:rsid w:val="00940582"/>
    <w:rsid w:val="00A27A7E"/>
    <w:rsid w:val="00A44EB7"/>
    <w:rsid w:val="00B46E1F"/>
    <w:rsid w:val="00B62022"/>
    <w:rsid w:val="00BE211C"/>
    <w:rsid w:val="00C01ADA"/>
    <w:rsid w:val="00DC55AF"/>
    <w:rsid w:val="00DF7E5A"/>
    <w:rsid w:val="00E437F6"/>
    <w:rsid w:val="00E75D0D"/>
    <w:rsid w:val="00F1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86"/>
    <w:pPr>
      <w:spacing w:after="160" w:line="259" w:lineRule="auto"/>
    </w:pPr>
    <w:rPr>
      <w:rFonts w:asciiTheme="minorHAnsi" w:hAnsiTheme="minorHAnsi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36F"/>
    <w:rPr>
      <w:rFonts w:asciiTheme="minorHAnsi" w:hAnsiTheme="minorHAnsi" w:cstheme="minorBidi"/>
      <w:kern w:val="2"/>
    </w:rPr>
  </w:style>
  <w:style w:type="paragraph" w:styleId="a5">
    <w:name w:val="footer"/>
    <w:basedOn w:val="a"/>
    <w:link w:val="a6"/>
    <w:uiPriority w:val="99"/>
    <w:semiHidden/>
    <w:unhideWhenUsed/>
    <w:rsid w:val="0017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36F"/>
    <w:rPr>
      <w:rFonts w:asciiTheme="minorHAnsi" w:hAnsiTheme="minorHAnsi" w:cstheme="minorBidi"/>
      <w:kern w:val="2"/>
    </w:rPr>
  </w:style>
  <w:style w:type="paragraph" w:styleId="a7">
    <w:name w:val="No Spacing"/>
    <w:link w:val="a8"/>
    <w:qFormat/>
    <w:rsid w:val="00B46E1F"/>
    <w:pPr>
      <w:spacing w:after="0" w:line="240" w:lineRule="auto"/>
    </w:pPr>
    <w:rPr>
      <w:rFonts w:asciiTheme="minorHAnsi" w:hAnsiTheme="minorHAnsi" w:cstheme="minorBidi"/>
      <w:kern w:val="2"/>
    </w:rPr>
  </w:style>
  <w:style w:type="paragraph" w:customStyle="1" w:styleId="ConsPlusNormal">
    <w:name w:val="ConsPlusNormal"/>
    <w:link w:val="ConsPlusNormal0"/>
    <w:uiPriority w:val="99"/>
    <w:rsid w:val="00B46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46E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B46E1F"/>
    <w:rPr>
      <w:rFonts w:asciiTheme="minorHAnsi" w:hAnsiTheme="minorHAnsi" w:cstheme="minorBidi"/>
      <w:kern w:val="2"/>
    </w:rPr>
  </w:style>
  <w:style w:type="character" w:styleId="a9">
    <w:name w:val="Hyperlink"/>
    <w:basedOn w:val="a0"/>
    <w:uiPriority w:val="99"/>
    <w:semiHidden/>
    <w:unhideWhenUsed/>
    <w:rsid w:val="005A7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9f44cd2c-007a-4f88-9c58-522c269111a5" TargetMode="External"/><Relationship Id="rId13" Type="http://schemas.openxmlformats.org/officeDocument/2006/relationships/hyperlink" Target="?act=d557f550-4496-4aee-8511-648aa82d0759" TargetMode="External"/><Relationship Id="rId18" Type="http://schemas.openxmlformats.org/officeDocument/2006/relationships/hyperlink" Target="?act=aca72b59-214a-4415-8f41-914d88967588" TargetMode="External"/><Relationship Id="rId26" Type="http://schemas.openxmlformats.org/officeDocument/2006/relationships/hyperlink" Target="?act=f7a01fb3-627c-4663-9bab-d20817959709" TargetMode="External"/><Relationship Id="rId3" Type="http://schemas.openxmlformats.org/officeDocument/2006/relationships/settings" Target="settings.xml"/><Relationship Id="rId21" Type="http://schemas.openxmlformats.org/officeDocument/2006/relationships/hyperlink" Target="?act=c454ff55-7a3c-42cd-b559-28dd7bf2bc0c" TargetMode="External"/><Relationship Id="rId7" Type="http://schemas.openxmlformats.org/officeDocument/2006/relationships/image" Target="media/image1.png"/><Relationship Id="rId12" Type="http://schemas.openxmlformats.org/officeDocument/2006/relationships/hyperlink" Target="?act=20f7c8a2-897d-46a4-9dd3-763c52d645f1" TargetMode="External"/><Relationship Id="rId17" Type="http://schemas.openxmlformats.org/officeDocument/2006/relationships/hyperlink" Target="?act=abdd899f-825b-4708-8f2c-a2218ac84fed" TargetMode="External"/><Relationship Id="rId25" Type="http://schemas.openxmlformats.org/officeDocument/2006/relationships/hyperlink" Target="?act=0515faa3-5ce4-4040-a0a4-2340c0d78fb4" TargetMode="External"/><Relationship Id="rId2" Type="http://schemas.openxmlformats.org/officeDocument/2006/relationships/styles" Target="styles.xml"/><Relationship Id="rId16" Type="http://schemas.openxmlformats.org/officeDocument/2006/relationships/hyperlink" Target="?act=d444b629-5af8-4230-a3ed-63bb54c183d0" TargetMode="External"/><Relationship Id="rId20" Type="http://schemas.openxmlformats.org/officeDocument/2006/relationships/hyperlink" Target="?act=cde4d056-4e4d-49bd-9bb9-5a59ce6a0969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?act=37f997ac-f2e8-49bd-b3cd-f1c1cf9eb20b" TargetMode="External"/><Relationship Id="rId24" Type="http://schemas.openxmlformats.org/officeDocument/2006/relationships/hyperlink" Target="?act=2757f0b1-78bc-423e-a7f9-c7b427b70d16" TargetMode="External"/><Relationship Id="rId5" Type="http://schemas.openxmlformats.org/officeDocument/2006/relationships/footnotes" Target="footnotes.xml"/><Relationship Id="rId15" Type="http://schemas.openxmlformats.org/officeDocument/2006/relationships/hyperlink" Target="?act=3cbc04ca-2fba-4f97-9800-fc6b24cbb041" TargetMode="External"/><Relationship Id="rId23" Type="http://schemas.openxmlformats.org/officeDocument/2006/relationships/hyperlink" Target="?act=e79b9c59-77cc-46a0-89f4-30b47219d499" TargetMode="External"/><Relationship Id="rId28" Type="http://schemas.openxmlformats.org/officeDocument/2006/relationships/hyperlink" Target="?act=2c86bf14-2495-4a01-99ba-099ba555ae6f" TargetMode="External"/><Relationship Id="rId10" Type="http://schemas.openxmlformats.org/officeDocument/2006/relationships/hyperlink" Target="?act=214813ec-e935-4a31-87eb-11bb894f68d3" TargetMode="External"/><Relationship Id="rId19" Type="http://schemas.openxmlformats.org/officeDocument/2006/relationships/hyperlink" Target="?act=164f9f76-8851-4de1-a15f-b549807c33f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?act=df509583-305e-41e2-911d-388f01c3a086" TargetMode="External"/><Relationship Id="rId14" Type="http://schemas.openxmlformats.org/officeDocument/2006/relationships/hyperlink" Target="?act=9e6fd2f8-7a66-45f6-a10a-deab82a7219a" TargetMode="External"/><Relationship Id="rId22" Type="http://schemas.openxmlformats.org/officeDocument/2006/relationships/hyperlink" Target="?act=42c60226-b302-435b-9b8e-b12cb4c9c0da" TargetMode="External"/><Relationship Id="rId27" Type="http://schemas.openxmlformats.org/officeDocument/2006/relationships/hyperlink" Target="?act=33ab7147-64a2-4f79-a97a-f782653c8fa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2024-06-25T08:38:00Z</cp:lastPrinted>
  <dcterms:created xsi:type="dcterms:W3CDTF">2024-06-07T06:34:00Z</dcterms:created>
  <dcterms:modified xsi:type="dcterms:W3CDTF">2024-06-25T09:10:00Z</dcterms:modified>
</cp:coreProperties>
</file>