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66" w:rsidRDefault="00CE4466" w:rsidP="00CE4466">
      <w:pPr>
        <w:jc w:val="center"/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66" w:rsidRDefault="00CE4466" w:rsidP="00CE4466"/>
    <w:p w:rsidR="00CE4466" w:rsidRPr="00CE4466" w:rsidRDefault="00CE4466" w:rsidP="00CE4466">
      <w:pPr>
        <w:jc w:val="center"/>
        <w:rPr>
          <w:b/>
        </w:rPr>
      </w:pPr>
      <w:r w:rsidRPr="00CE4466">
        <w:rPr>
          <w:b/>
        </w:rPr>
        <w:t>АДМИНИСТРАЦИЯ ТУМАНОВСКОГО СЕЛЬСКОГО ПОСЕЛЕНИЯ</w:t>
      </w:r>
    </w:p>
    <w:p w:rsidR="00CE4466" w:rsidRPr="00CE4466" w:rsidRDefault="00CE4466" w:rsidP="00CE4466">
      <w:pPr>
        <w:jc w:val="center"/>
        <w:rPr>
          <w:b/>
        </w:rPr>
      </w:pPr>
      <w:r w:rsidRPr="00CE4466">
        <w:rPr>
          <w:b/>
        </w:rPr>
        <w:t>ВЯЗЕМСКОГО РАЙОНА СМОЛЕНСКОЙ ОБЛАСТИ</w:t>
      </w:r>
    </w:p>
    <w:p w:rsidR="00CE4466" w:rsidRPr="00CE4466" w:rsidRDefault="00CE4466" w:rsidP="00CE4466">
      <w:pPr>
        <w:jc w:val="center"/>
        <w:rPr>
          <w:b/>
        </w:rPr>
      </w:pPr>
    </w:p>
    <w:p w:rsidR="00CE4466" w:rsidRPr="00CE4466" w:rsidRDefault="00CE4466" w:rsidP="00CE4466">
      <w:pPr>
        <w:jc w:val="center"/>
        <w:rPr>
          <w:b/>
        </w:rPr>
      </w:pPr>
      <w:r w:rsidRPr="00CE4466">
        <w:rPr>
          <w:b/>
        </w:rPr>
        <w:t>РАСПОРЯЖЕНИЕ</w:t>
      </w:r>
    </w:p>
    <w:p w:rsidR="00CE4466" w:rsidRPr="00CE4466" w:rsidRDefault="00CE4466" w:rsidP="00CE4466">
      <w:pPr>
        <w:jc w:val="center"/>
        <w:rPr>
          <w:b/>
        </w:rPr>
      </w:pPr>
    </w:p>
    <w:p w:rsidR="00CE4466" w:rsidRDefault="000B7CFB" w:rsidP="00CE4466">
      <w:pPr>
        <w:rPr>
          <w:u w:val="single"/>
        </w:rPr>
      </w:pPr>
      <w:r>
        <w:t xml:space="preserve">от  </w:t>
      </w:r>
      <w:r w:rsidR="00677108">
        <w:t xml:space="preserve">     11.07.2016    №  23-р</w:t>
      </w:r>
    </w:p>
    <w:p w:rsidR="00CE4466" w:rsidRDefault="00CE4466" w:rsidP="00CE4466">
      <w:r>
        <w:t xml:space="preserve">   село Туманово</w:t>
      </w:r>
    </w:p>
    <w:p w:rsidR="00CE4466" w:rsidRDefault="00CE4466" w:rsidP="00CE4466"/>
    <w:tbl>
      <w:tblPr>
        <w:tblStyle w:val="a3"/>
        <w:tblW w:w="0" w:type="auto"/>
        <w:tblLook w:val="04A0"/>
      </w:tblPr>
      <w:tblGrid>
        <w:gridCol w:w="4219"/>
        <w:gridCol w:w="5211"/>
      </w:tblGrid>
      <w:tr w:rsidR="00CE4466" w:rsidRPr="00CE4466" w:rsidTr="00CE446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466" w:rsidRPr="00CE4466" w:rsidRDefault="00CE4466" w:rsidP="000B7CFB">
            <w:pPr>
              <w:jc w:val="both"/>
              <w:rPr>
                <w:rFonts w:cs="Times New Roman"/>
                <w:b w:val="0"/>
                <w:lang w:eastAsia="en-US"/>
              </w:rPr>
            </w:pPr>
            <w:r w:rsidRPr="00CE4466">
              <w:rPr>
                <w:b w:val="0"/>
                <w:lang w:eastAsia="en-US"/>
              </w:rPr>
              <w:t xml:space="preserve">О местах для размещения предвыборных печатных агитационных материалов по проведению  </w:t>
            </w:r>
            <w:proofErr w:type="gramStart"/>
            <w:r w:rsidRPr="00CE4466">
              <w:rPr>
                <w:b w:val="0"/>
                <w:lang w:eastAsia="en-US"/>
              </w:rPr>
              <w:t xml:space="preserve">выборов </w:t>
            </w:r>
            <w:r w:rsidR="000B7CFB">
              <w:rPr>
                <w:b w:val="0"/>
                <w:lang w:eastAsia="en-US"/>
              </w:rPr>
              <w:t>депутатов Государственной Думы Федерального Собрания Российской Федерации</w:t>
            </w:r>
            <w:proofErr w:type="gramEnd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E4466" w:rsidRPr="00CE4466" w:rsidRDefault="00CE4466">
            <w:pPr>
              <w:rPr>
                <w:rFonts w:cs="Times New Roman"/>
                <w:b w:val="0"/>
                <w:lang w:eastAsia="en-US"/>
              </w:rPr>
            </w:pPr>
          </w:p>
        </w:tc>
      </w:tr>
    </w:tbl>
    <w:p w:rsidR="00CE4466" w:rsidRPr="00CE4466" w:rsidRDefault="00CE4466" w:rsidP="00CE4466">
      <w:pPr>
        <w:jc w:val="both"/>
      </w:pPr>
    </w:p>
    <w:p w:rsidR="00CE4466" w:rsidRDefault="00CE4466" w:rsidP="00CE4466">
      <w:pPr>
        <w:jc w:val="both"/>
      </w:pPr>
      <w:r>
        <w:t xml:space="preserve">         </w:t>
      </w:r>
      <w:proofErr w:type="gramStart"/>
      <w:r>
        <w:t xml:space="preserve">В соответствии с пунктом  7, статьи 54 Федерального  закона от 12.06.2002 года №67 - ФЗ   «Об основных гарантиях  избирательных прав и права на участие в референдуме  граждан Российской Федерации, </w:t>
      </w:r>
      <w:r w:rsidR="000B7CFB">
        <w:t>пунктом 9 статьи 68 Федерального закона от 22.02.2014 №20-ФЗ «О выборах депутатов Государственной Думы Федерального Собрания Российской Федерации»,</w:t>
      </w:r>
      <w:r>
        <w:t xml:space="preserve"> на основании Устава Тумановского сельского поселения Вяземского района Смоленской области: </w:t>
      </w:r>
      <w:proofErr w:type="gramEnd"/>
    </w:p>
    <w:p w:rsidR="00CE4466" w:rsidRDefault="00CE4466" w:rsidP="00CE4466">
      <w:pPr>
        <w:jc w:val="both"/>
      </w:pPr>
    </w:p>
    <w:p w:rsidR="00CE4466" w:rsidRDefault="00CE4466" w:rsidP="00677108">
      <w:pPr>
        <w:jc w:val="both"/>
      </w:pPr>
      <w:r>
        <w:t xml:space="preserve">     1.   Определить местами для размещения печатных агитационных мат</w:t>
      </w:r>
      <w:r w:rsidR="00677108">
        <w:t xml:space="preserve">ериалов при проведении выборов </w:t>
      </w:r>
      <w:r w:rsidR="00677108">
        <w:rPr>
          <w:lang w:eastAsia="en-US"/>
        </w:rPr>
        <w:t>депутатов Государственной Думы Федерального Собрания Российской Федерации</w:t>
      </w:r>
      <w:r w:rsidR="00677108">
        <w:t xml:space="preserve"> 18 сентября 2016</w:t>
      </w:r>
      <w:r>
        <w:t xml:space="preserve"> года</w:t>
      </w:r>
      <w:proofErr w:type="gramStart"/>
      <w:r>
        <w:t xml:space="preserve"> :</w:t>
      </w:r>
      <w:proofErr w:type="gramEnd"/>
    </w:p>
    <w:p w:rsidR="00677108" w:rsidRDefault="00CE4466" w:rsidP="00677108">
      <w:pPr>
        <w:jc w:val="both"/>
      </w:pPr>
      <w:r>
        <w:t>- общественные колодцы в селе Туманово:  ул</w:t>
      </w:r>
      <w:proofErr w:type="gramStart"/>
      <w:r>
        <w:t>.Л</w:t>
      </w:r>
      <w:proofErr w:type="gramEnd"/>
      <w:r>
        <w:t xml:space="preserve">енина около  дома №53, ул.Колхозная около   дома №1, ул.40 лет Победы около  дома  №16, </w:t>
      </w:r>
    </w:p>
    <w:p w:rsidR="00CE4466" w:rsidRDefault="00CE4466" w:rsidP="00677108">
      <w:pPr>
        <w:jc w:val="both"/>
      </w:pPr>
      <w:r>
        <w:t xml:space="preserve">ул.1 </w:t>
      </w:r>
      <w:proofErr w:type="gramStart"/>
      <w:r>
        <w:t>Советская</w:t>
      </w:r>
      <w:proofErr w:type="gramEnd"/>
      <w:r>
        <w:t xml:space="preserve">  около дома №2, ул.1Советская  около дома №22;</w:t>
      </w:r>
    </w:p>
    <w:p w:rsidR="00CE4466" w:rsidRDefault="00CE4466" w:rsidP="00677108">
      <w:pPr>
        <w:jc w:val="both"/>
      </w:pPr>
      <w:r>
        <w:t>-общественные колодцы в с.Бывалицы: ул</w:t>
      </w:r>
      <w:proofErr w:type="gramStart"/>
      <w:r>
        <w:t>.З</w:t>
      </w:r>
      <w:proofErr w:type="gramEnd"/>
      <w:r>
        <w:t>апрудная , около дома №8, ул.Мелиоративная около дома №27;</w:t>
      </w:r>
    </w:p>
    <w:p w:rsidR="00CE4466" w:rsidRDefault="00CE4466" w:rsidP="00677108">
      <w:pPr>
        <w:jc w:val="both"/>
      </w:pPr>
      <w:r>
        <w:t xml:space="preserve">- общественный колодец в </w:t>
      </w:r>
      <w:proofErr w:type="spellStart"/>
      <w:r>
        <w:t>д</w:t>
      </w:r>
      <w:proofErr w:type="gramStart"/>
      <w:r>
        <w:t>.Б</w:t>
      </w:r>
      <w:proofErr w:type="gramEnd"/>
      <w:r>
        <w:t>еливцы</w:t>
      </w:r>
      <w:proofErr w:type="spellEnd"/>
      <w:r>
        <w:t xml:space="preserve"> около дома №1;</w:t>
      </w:r>
    </w:p>
    <w:p w:rsidR="00CE4466" w:rsidRDefault="00CE4466" w:rsidP="00677108">
      <w:pPr>
        <w:jc w:val="both"/>
      </w:pPr>
      <w:r>
        <w:t>- общественный колодец в д</w:t>
      </w:r>
      <w:proofErr w:type="gramStart"/>
      <w:r>
        <w:t>.Е</w:t>
      </w:r>
      <w:proofErr w:type="gramEnd"/>
      <w:r>
        <w:t>горье около дома №18;</w:t>
      </w:r>
    </w:p>
    <w:p w:rsidR="00CE4466" w:rsidRDefault="00CE4466" w:rsidP="00677108">
      <w:pPr>
        <w:jc w:val="both"/>
      </w:pPr>
      <w:r>
        <w:t>- общественный колодец в д</w:t>
      </w:r>
      <w:proofErr w:type="gramStart"/>
      <w:r>
        <w:t>.К</w:t>
      </w:r>
      <w:proofErr w:type="gramEnd"/>
      <w:r>
        <w:t>аменка около дома №7;</w:t>
      </w:r>
    </w:p>
    <w:p w:rsidR="00CE4466" w:rsidRDefault="00CE4466" w:rsidP="00677108">
      <w:pPr>
        <w:jc w:val="both"/>
      </w:pPr>
      <w:r>
        <w:t>- общественный колодец в д</w:t>
      </w:r>
      <w:proofErr w:type="gramStart"/>
      <w:r>
        <w:t>.К</w:t>
      </w:r>
      <w:proofErr w:type="gramEnd"/>
      <w:r>
        <w:t>омарово около дома №15;</w:t>
      </w:r>
    </w:p>
    <w:p w:rsidR="00CE4466" w:rsidRDefault="00CE4466" w:rsidP="00677108">
      <w:pPr>
        <w:jc w:val="both"/>
      </w:pPr>
      <w:r>
        <w:t>- общественный колодец в д</w:t>
      </w:r>
      <w:proofErr w:type="gramStart"/>
      <w:r>
        <w:t>.К</w:t>
      </w:r>
      <w:proofErr w:type="gramEnd"/>
      <w:r>
        <w:t>оробейники около дома №12;</w:t>
      </w:r>
    </w:p>
    <w:p w:rsidR="00CE4466" w:rsidRDefault="00CE4466" w:rsidP="00677108">
      <w:pPr>
        <w:jc w:val="both"/>
      </w:pPr>
      <w:r>
        <w:t xml:space="preserve">- общественный колодец в </w:t>
      </w:r>
      <w:proofErr w:type="spellStart"/>
      <w:r>
        <w:t>д</w:t>
      </w:r>
      <w:proofErr w:type="gramStart"/>
      <w:r>
        <w:t>.К</w:t>
      </w:r>
      <w:proofErr w:type="gramEnd"/>
      <w:r>
        <w:t>уртино</w:t>
      </w:r>
      <w:proofErr w:type="spellEnd"/>
      <w:r>
        <w:t xml:space="preserve"> около дома №20;</w:t>
      </w:r>
    </w:p>
    <w:p w:rsidR="00CE4466" w:rsidRDefault="00CE4466" w:rsidP="00677108">
      <w:pPr>
        <w:jc w:val="both"/>
      </w:pPr>
      <w:r>
        <w:t>- общественный колодец в д</w:t>
      </w:r>
      <w:proofErr w:type="gramStart"/>
      <w:r>
        <w:t>.М</w:t>
      </w:r>
      <w:proofErr w:type="gramEnd"/>
      <w:r>
        <w:t>итино около дома №2;</w:t>
      </w:r>
    </w:p>
    <w:p w:rsidR="00CE4466" w:rsidRDefault="00CE4466" w:rsidP="00677108">
      <w:pPr>
        <w:jc w:val="both"/>
      </w:pPr>
      <w:r>
        <w:t>- общественный колодец в д</w:t>
      </w:r>
      <w:proofErr w:type="gramStart"/>
      <w:r>
        <w:t>.Н</w:t>
      </w:r>
      <w:proofErr w:type="gramEnd"/>
      <w:r>
        <w:t>ово-Троицкое около дома №5;</w:t>
      </w:r>
    </w:p>
    <w:p w:rsidR="00CE4466" w:rsidRDefault="00CE4466" w:rsidP="00677108">
      <w:pPr>
        <w:jc w:val="both"/>
      </w:pPr>
      <w:r>
        <w:lastRenderedPageBreak/>
        <w:t xml:space="preserve">- общественный колодец в </w:t>
      </w:r>
      <w:proofErr w:type="spellStart"/>
      <w:r>
        <w:t>д</w:t>
      </w:r>
      <w:proofErr w:type="gramStart"/>
      <w:r>
        <w:t>.О</w:t>
      </w:r>
      <w:proofErr w:type="gramEnd"/>
      <w:r>
        <w:t>сташково</w:t>
      </w:r>
      <w:proofErr w:type="spellEnd"/>
      <w:r>
        <w:t xml:space="preserve"> около дома №11;</w:t>
      </w:r>
    </w:p>
    <w:p w:rsidR="00CE4466" w:rsidRDefault="00CE4466" w:rsidP="00677108">
      <w:pPr>
        <w:jc w:val="both"/>
      </w:pPr>
      <w:r>
        <w:t>- общественный колодец в д</w:t>
      </w:r>
      <w:proofErr w:type="gramStart"/>
      <w:r>
        <w:t>.П</w:t>
      </w:r>
      <w:proofErr w:type="gramEnd"/>
      <w:r>
        <w:t>алкино около дома №3;</w:t>
      </w:r>
    </w:p>
    <w:p w:rsidR="00CE4466" w:rsidRDefault="00CE4466" w:rsidP="00677108">
      <w:pPr>
        <w:jc w:val="both"/>
      </w:pPr>
      <w:r>
        <w:t>- общественный колодец в д</w:t>
      </w:r>
      <w:proofErr w:type="gramStart"/>
      <w:r>
        <w:t>.П</w:t>
      </w:r>
      <w:proofErr w:type="gramEnd"/>
      <w:r>
        <w:t>рогресс около дома №1;</w:t>
      </w:r>
    </w:p>
    <w:p w:rsidR="00CE4466" w:rsidRDefault="00CE4466" w:rsidP="00677108">
      <w:pPr>
        <w:jc w:val="both"/>
      </w:pPr>
      <w:r>
        <w:t>- общественный колодец в д</w:t>
      </w:r>
      <w:proofErr w:type="gramStart"/>
      <w:r>
        <w:t>.Р</w:t>
      </w:r>
      <w:proofErr w:type="gramEnd"/>
      <w:r>
        <w:t xml:space="preserve">огово около дома №5; </w:t>
      </w:r>
    </w:p>
    <w:p w:rsidR="00CE4466" w:rsidRDefault="00CE4466" w:rsidP="00677108">
      <w:pPr>
        <w:jc w:val="both"/>
      </w:pPr>
      <w:r>
        <w:t>- общественный колодец в д</w:t>
      </w:r>
      <w:proofErr w:type="gramStart"/>
      <w:r>
        <w:t>.С</w:t>
      </w:r>
      <w:proofErr w:type="gramEnd"/>
      <w:r>
        <w:t>основка около дома №24;</w:t>
      </w:r>
    </w:p>
    <w:p w:rsidR="00CE4466" w:rsidRDefault="00CE4466" w:rsidP="00677108">
      <w:pPr>
        <w:jc w:val="both"/>
      </w:pPr>
      <w:r>
        <w:t xml:space="preserve"> </w:t>
      </w:r>
    </w:p>
    <w:p w:rsidR="00CE4466" w:rsidRDefault="00CE4466" w:rsidP="00677108">
      <w:pPr>
        <w:jc w:val="both"/>
      </w:pPr>
      <w:r>
        <w:t xml:space="preserve">- общественный колодец в </w:t>
      </w:r>
      <w:proofErr w:type="spellStart"/>
      <w:r>
        <w:t>д</w:t>
      </w:r>
      <w:proofErr w:type="gramStart"/>
      <w:r>
        <w:t>.Т</w:t>
      </w:r>
      <w:proofErr w:type="gramEnd"/>
      <w:r>
        <w:t>еплуха</w:t>
      </w:r>
      <w:proofErr w:type="spellEnd"/>
      <w:r>
        <w:t xml:space="preserve"> около дома №36;</w:t>
      </w:r>
    </w:p>
    <w:p w:rsidR="00CE4466" w:rsidRDefault="00CE4466" w:rsidP="00677108">
      <w:pPr>
        <w:jc w:val="both"/>
      </w:pPr>
      <w:r>
        <w:t xml:space="preserve">- общественный колодец в </w:t>
      </w:r>
      <w:proofErr w:type="spellStart"/>
      <w:r>
        <w:t>д</w:t>
      </w:r>
      <w:proofErr w:type="gramStart"/>
      <w:r>
        <w:t>.Ф</w:t>
      </w:r>
      <w:proofErr w:type="gramEnd"/>
      <w:r>
        <w:t>едосово</w:t>
      </w:r>
      <w:proofErr w:type="spellEnd"/>
      <w:r>
        <w:t xml:space="preserve"> около дома №6;</w:t>
      </w:r>
    </w:p>
    <w:p w:rsidR="00CE4466" w:rsidRDefault="00CE4466" w:rsidP="00677108">
      <w:pPr>
        <w:jc w:val="both"/>
      </w:pPr>
      <w:r>
        <w:t xml:space="preserve">- общественный колодец в </w:t>
      </w:r>
      <w:proofErr w:type="spellStart"/>
      <w:r>
        <w:t>д</w:t>
      </w:r>
      <w:proofErr w:type="gramStart"/>
      <w:r>
        <w:t>.Ч</w:t>
      </w:r>
      <w:proofErr w:type="gramEnd"/>
      <w:r>
        <w:t>ерниково</w:t>
      </w:r>
      <w:proofErr w:type="spellEnd"/>
      <w:r>
        <w:t xml:space="preserve"> около дома №9.</w:t>
      </w:r>
    </w:p>
    <w:p w:rsidR="00CE4466" w:rsidRDefault="00CE4466" w:rsidP="00CE4466">
      <w:pPr>
        <w:jc w:val="both"/>
      </w:pPr>
    </w:p>
    <w:p w:rsidR="00CE4466" w:rsidRDefault="00CE4466" w:rsidP="00CE4466">
      <w:pPr>
        <w:jc w:val="both"/>
      </w:pPr>
      <w:r>
        <w:t xml:space="preserve">     2.   Предвыборные печатные агитационные материалы могут вывешиваться </w:t>
      </w:r>
    </w:p>
    <w:p w:rsidR="00CE4466" w:rsidRDefault="00CE4466" w:rsidP="00CE4466">
      <w:pPr>
        <w:jc w:val="both"/>
      </w:pPr>
      <w:r>
        <w:t>( расклеиваться, размещаться) в помещениях</w:t>
      </w:r>
      <w:proofErr w:type="gramStart"/>
      <w:r>
        <w:t xml:space="preserve"> ,</w:t>
      </w:r>
      <w:proofErr w:type="gramEnd"/>
      <w:r>
        <w:t xml:space="preserve"> на зданиях, сооружениях и иных объектах только с согласия и на условиях собственников, владельцев указанных объектов.</w:t>
      </w:r>
    </w:p>
    <w:p w:rsidR="00CE4466" w:rsidRDefault="00CE4466" w:rsidP="00CE4466">
      <w:pPr>
        <w:jc w:val="both"/>
      </w:pPr>
      <w:r>
        <w:t xml:space="preserve">     3. Запрещается вывешивать (расклеивать, размещать) предвыборные агитационные материалы на памятниках, обелисках, зданиях, сооружениях и в помещениях имеющих историческую, культурную или архитектурную ценность, а также в помещениях избирательных комиссий, помещениях для голосования или у входов в них.</w:t>
      </w:r>
    </w:p>
    <w:p w:rsidR="00CE4466" w:rsidRDefault="00CE4466" w:rsidP="00CE4466">
      <w:pPr>
        <w:jc w:val="both"/>
      </w:pPr>
      <w:r>
        <w:t xml:space="preserve">     4.  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CE4466" w:rsidRDefault="00CE4466" w:rsidP="00CE4466">
      <w:pPr>
        <w:jc w:val="both"/>
      </w:pPr>
    </w:p>
    <w:p w:rsidR="00CE4466" w:rsidRDefault="00CE4466" w:rsidP="00CE4466">
      <w:pPr>
        <w:jc w:val="both"/>
      </w:pPr>
    </w:p>
    <w:p w:rsidR="00CE4466" w:rsidRDefault="00CE4466" w:rsidP="00CE4466">
      <w:pPr>
        <w:tabs>
          <w:tab w:val="left" w:pos="5629"/>
        </w:tabs>
      </w:pPr>
      <w:r>
        <w:t>Глава  муниципального образования</w:t>
      </w:r>
    </w:p>
    <w:p w:rsidR="00CE4466" w:rsidRDefault="00CE4466" w:rsidP="00CE4466">
      <w:pPr>
        <w:tabs>
          <w:tab w:val="left" w:pos="5629"/>
        </w:tabs>
      </w:pPr>
      <w:r>
        <w:t>Тумановского сельского поселения</w:t>
      </w:r>
    </w:p>
    <w:p w:rsidR="00CE4466" w:rsidRDefault="00CE4466" w:rsidP="00CE4466">
      <w:pPr>
        <w:tabs>
          <w:tab w:val="left" w:pos="5629"/>
        </w:tabs>
      </w:pPr>
      <w:r>
        <w:t xml:space="preserve">Вяземского района Смоленской области                  </w:t>
      </w:r>
      <w:r w:rsidR="000B7CFB">
        <w:t xml:space="preserve">                              </w:t>
      </w:r>
      <w:r w:rsidRPr="000B7CFB">
        <w:rPr>
          <w:b/>
        </w:rPr>
        <w:t>М.Г.Гущина</w:t>
      </w:r>
    </w:p>
    <w:p w:rsidR="00CE4466" w:rsidRDefault="00CE4466" w:rsidP="00CE4466"/>
    <w:p w:rsidR="00CE4466" w:rsidRDefault="00CE4466" w:rsidP="00CE4466"/>
    <w:p w:rsidR="00CE4466" w:rsidRDefault="00CE4466" w:rsidP="00CE4466"/>
    <w:p w:rsidR="00CE4466" w:rsidRDefault="00CE4466" w:rsidP="00CE4466"/>
    <w:p w:rsidR="0090776B" w:rsidRDefault="0090776B"/>
    <w:sectPr w:rsidR="0090776B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4466"/>
    <w:rsid w:val="000512CC"/>
    <w:rsid w:val="000B7CFB"/>
    <w:rsid w:val="00121B8D"/>
    <w:rsid w:val="00132003"/>
    <w:rsid w:val="001B4C74"/>
    <w:rsid w:val="001F42D2"/>
    <w:rsid w:val="002033D4"/>
    <w:rsid w:val="002C0878"/>
    <w:rsid w:val="002E1A87"/>
    <w:rsid w:val="002E4D6E"/>
    <w:rsid w:val="00325EA0"/>
    <w:rsid w:val="003F349C"/>
    <w:rsid w:val="004478C8"/>
    <w:rsid w:val="005305FD"/>
    <w:rsid w:val="0053119F"/>
    <w:rsid w:val="00611F92"/>
    <w:rsid w:val="0061202A"/>
    <w:rsid w:val="00643DA6"/>
    <w:rsid w:val="00677108"/>
    <w:rsid w:val="006A0C26"/>
    <w:rsid w:val="007B402E"/>
    <w:rsid w:val="00822112"/>
    <w:rsid w:val="00837055"/>
    <w:rsid w:val="008408C2"/>
    <w:rsid w:val="008A139A"/>
    <w:rsid w:val="008C73B3"/>
    <w:rsid w:val="008E5DF2"/>
    <w:rsid w:val="008F3A48"/>
    <w:rsid w:val="0090776B"/>
    <w:rsid w:val="00964052"/>
    <w:rsid w:val="00973B4E"/>
    <w:rsid w:val="00994D67"/>
    <w:rsid w:val="009E29AF"/>
    <w:rsid w:val="00A1506E"/>
    <w:rsid w:val="00A45008"/>
    <w:rsid w:val="00B357DA"/>
    <w:rsid w:val="00BC3469"/>
    <w:rsid w:val="00BD7F35"/>
    <w:rsid w:val="00C15FB2"/>
    <w:rsid w:val="00C2683C"/>
    <w:rsid w:val="00C66E6A"/>
    <w:rsid w:val="00CC4D90"/>
    <w:rsid w:val="00CE4466"/>
    <w:rsid w:val="00D06A21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66"/>
    <w:pPr>
      <w:spacing w:after="0" w:line="240" w:lineRule="auto"/>
    </w:pPr>
    <w:rPr>
      <w:rFonts w:ascii="Times NR Cyr MT" w:eastAsia="Times New Roman" w:hAnsi="Times NR Cyr M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466"/>
    <w:pPr>
      <w:spacing w:after="0" w:line="240" w:lineRule="auto"/>
    </w:pPr>
    <w:rPr>
      <w:rFonts w:asciiTheme="minorHAnsi" w:hAnsiTheme="minorHAnsi" w:cstheme="minorBidi"/>
      <w:b/>
      <w:b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2016-07-11T13:40:00Z</cp:lastPrinted>
  <dcterms:created xsi:type="dcterms:W3CDTF">2015-07-06T09:13:00Z</dcterms:created>
  <dcterms:modified xsi:type="dcterms:W3CDTF">2016-07-11T13:41:00Z</dcterms:modified>
</cp:coreProperties>
</file>