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7A" w:rsidRPr="0002737A" w:rsidRDefault="00646CD2" w:rsidP="0002737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:rsidR="0002737A" w:rsidRPr="0002737A" w:rsidRDefault="0002737A" w:rsidP="0002737A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04850" cy="800100"/>
            <wp:effectExtent l="1905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7A" w:rsidRPr="0002737A" w:rsidRDefault="0002737A" w:rsidP="000273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ТУМАНОВСКОГО  СЕЛЬСКОГО ПОСЕЛЕНИЯ</w:t>
      </w:r>
    </w:p>
    <w:p w:rsidR="0002737A" w:rsidRPr="0002737A" w:rsidRDefault="0002737A" w:rsidP="000273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b/>
          <w:sz w:val="28"/>
          <w:szCs w:val="28"/>
          <w:lang w:val="ru-RU"/>
        </w:rPr>
        <w:t>ВЯЗЕМСКОГО РАЙОНА СМОЛЕНСКОЙ ОБЛАСТИ</w:t>
      </w:r>
    </w:p>
    <w:p w:rsidR="0002737A" w:rsidRPr="0002737A" w:rsidRDefault="0002737A" w:rsidP="000273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02737A" w:rsidRPr="0002737A" w:rsidRDefault="0002737A" w:rsidP="000273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646CD2" w:rsidP="0002737A">
      <w:pPr>
        <w:pStyle w:val="a4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от  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2013    № _____</w:t>
      </w:r>
    </w:p>
    <w:p w:rsidR="0002737A" w:rsidRPr="0002737A" w:rsidRDefault="0002737A" w:rsidP="0002737A">
      <w:pPr>
        <w:pStyle w:val="a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село Туманово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2737A" w:rsidRPr="00646CD2" w:rsidTr="0002737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37A" w:rsidRPr="0002737A" w:rsidRDefault="000273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27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от 12.12.2012 № 98 «Об утверждении Административного регламента Администрации Тумановского сельского поселения   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      </w:r>
          </w:p>
        </w:tc>
      </w:tr>
    </w:tbl>
    <w:p w:rsidR="0002737A" w:rsidRPr="0002737A" w:rsidRDefault="0002737A" w:rsidP="0002737A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В соответствии с Федеральными законами от 27.07.2010 № 201 –ФЗ «Об организации предоставления государственных и муниципальных услуг» и от 06.10.2003 № 131 – ФЗ «Об общих принципах организации местного самоуправления в Российской Федерации»,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утверждёнными постановлением Правительства Российской Федерации от 16.08.2012 № 840, Уставом Тумановского сельского поселения Вяземского района Смоленской области 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Администрация Тумановского сельского поселения Вяземского района Смоленской </w:t>
      </w:r>
      <w:proofErr w:type="gramStart"/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области  </w:t>
      </w:r>
      <w:r w:rsidRPr="0002737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027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1. Внести в постановление Администрации Тумановского сельского поселения Вяземского района Смоленской области от 12.12.2012 № 98 «Об утверждении Административного регламента Администрации Тумановского сельского поселения Вяземского района Смоленской области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 следующие изменения: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1).п. 5.4. изложить в следующей редакции: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«5.4. Заявитель вправе подать жалобу в Администрацию (далее – органы, предоставляющие муниципальную услугу) в письменной форме на бумажном носителе, в электронной форме, через многофункциональный центр предоставления государственных и муниципальных услуг.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Жалоба рассматривается органом, 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В случае если обжалуются решения руководителя органа, предоставляющего муниципальную услугу, жалоба подается в вышестоящий орган (в порядке подчинённости) и рассматривается им в порядке, предусмотренным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утверждёнными постановлением Правительства Российской Федерации от 16.08.2012 № 840. 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При отсутствии вышестоящего органа жалоба подаётся непосредственно руководителю органа, предоставляющего муниципальную услугу, и рассматривается им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утверждёнными постановлением Правительства Российской Федерации от 16.08.2012 № 840.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Если жалоба подана заявителем в орган, в компетенцию которого не входит принятие решения по жалобе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утверждёнными постановлением Правительства Российской Федерации от 16.08.2012 № 840,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её рассмотрение органе.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При поступлении жалобы через многофункциональный центр предоставления государственных и муниципальных услуг обеспечивает её передачу в </w:t>
      </w:r>
      <w:r w:rsidRPr="0002737A">
        <w:rPr>
          <w:rFonts w:ascii="Times New Roman" w:hAnsi="Times New Roman" w:cs="Times New Roman"/>
          <w:sz w:val="28"/>
          <w:szCs w:val="28"/>
          <w:lang w:val="ru-RU"/>
        </w:rPr>
        <w:lastRenderedPageBreak/>
        <w:t>уполномоченный на её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муниципальную услугу, но не позднее следующего рабочего дня со дня поступления жалобы.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Жалоба на нарушение порядка предоставления муниципальной услуги  многофункциональным центром предоставления государственных и муниципальных услуг рассматривается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утверждёнными постановлением Правительства Российской Федерации от 16.08.2012 № 840, органом, предоставляющем муниципальную услугу, заключившем  соглашением о взаимодействии между многофункциональным центром предоставления государственных и муниципальных услуг.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proofErr w:type="gramStart"/>
      <w:r w:rsidRPr="0002737A">
        <w:rPr>
          <w:rFonts w:ascii="Times New Roman" w:hAnsi="Times New Roman" w:cs="Times New Roman"/>
          <w:sz w:val="28"/>
          <w:szCs w:val="28"/>
          <w:lang w:val="ru-RU"/>
        </w:rPr>
        <w:t>жалоб</w:t>
      </w:r>
      <w:proofErr w:type="gramEnd"/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незамедлительно направляет имеющиеся материалы в органы прокуратуры.».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2)  п. 5.9. изложить в следующей редакции: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«5.9. Ответ по результатам рассмотрения жалобы направляется заявителю не позднее дня, следующего за днём принятия решения по жалобе в письменной форме и по желанию заявителя в электронной форме.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В ответе по результатам рассмотрения жалобы указываются: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в)  фамилия, имя, отчество (при наличии) или наименование заявителя;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г) основания для принятия решения по жалобе;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д) принятое по жалобе решение;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е) в случае, если жалоба признана обоснованной, - сроки устранения выявленных нарушений, в том числе срок предоставления результата муниципальной;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ж) сведения о порядке обжалования принятого по жалобе решения».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2. Обнародовать настоящее постановление на информационном стенде Администрации  Тумановского сельского поселения Вяземского района Смоленской области и разместить на официальном  сайте Администрации Тумановского сельского поселения Вяземского района  Смоленской области  </w:t>
      </w:r>
      <w:r w:rsidRPr="0002737A">
        <w:rPr>
          <w:rFonts w:ascii="Times New Roman" w:hAnsi="Times New Roman" w:cs="Times New Roman"/>
          <w:sz w:val="28"/>
          <w:szCs w:val="28"/>
        </w:rPr>
        <w:t>http</w:t>
      </w: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: // </w:t>
      </w:r>
      <w:proofErr w:type="spellStart"/>
      <w:r w:rsidRPr="0002737A">
        <w:rPr>
          <w:rFonts w:ascii="Times New Roman" w:hAnsi="Times New Roman" w:cs="Times New Roman"/>
          <w:sz w:val="28"/>
          <w:szCs w:val="28"/>
        </w:rPr>
        <w:t>tumanovskoe</w:t>
      </w:r>
      <w:proofErr w:type="spellEnd"/>
      <w:r w:rsidRPr="000273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737A">
        <w:rPr>
          <w:rFonts w:ascii="Times New Roman" w:hAnsi="Times New Roman" w:cs="Times New Roman"/>
          <w:sz w:val="28"/>
          <w:szCs w:val="28"/>
        </w:rPr>
        <w:t>ru</w:t>
      </w:r>
      <w:r w:rsidRPr="0002737A">
        <w:rPr>
          <w:rFonts w:ascii="Times New Roman" w:hAnsi="Times New Roman" w:cs="Times New Roman"/>
          <w:sz w:val="28"/>
          <w:szCs w:val="28"/>
          <w:lang w:val="ru-RU"/>
        </w:rPr>
        <w:t>/.</w:t>
      </w:r>
      <w:r w:rsidRPr="0002737A">
        <w:rPr>
          <w:rFonts w:ascii="Times New Roman" w:hAnsi="Times New Roman" w:cs="Times New Roman"/>
          <w:color w:val="3366FF"/>
          <w:sz w:val="23"/>
          <w:szCs w:val="23"/>
          <w:lang w:val="ru-RU"/>
        </w:rPr>
        <w:t xml:space="preserve"> .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  <w:lang w:val="ru-RU"/>
        </w:rPr>
        <w:t xml:space="preserve">Данный адрес 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</w:rPr>
        <w:t>e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  <w:lang w:val="ru-RU"/>
        </w:rPr>
        <w:t>-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</w:rPr>
        <w:t>mail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  <w:lang w:val="ru-RU"/>
        </w:rPr>
        <w:t xml:space="preserve"> защищен от спам-ботов, Вам необходимо включить 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</w:rPr>
        <w:t>Javascript</w:t>
      </w:r>
      <w:r w:rsidRPr="0002737A">
        <w:rPr>
          <w:rFonts w:ascii="Times New Roman" w:hAnsi="Times New Roman" w:cs="Times New Roman"/>
          <w:vanish/>
          <w:color w:val="3366FF"/>
          <w:sz w:val="23"/>
          <w:szCs w:val="23"/>
          <w:lang w:val="ru-RU"/>
        </w:rPr>
        <w:t xml:space="preserve"> для его просмотра. </w:t>
      </w:r>
    </w:p>
    <w:p w:rsid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     3. Контроль за исполнением настоящего постановления оставляю за собой.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>Тумановского сельского поселения</w:t>
      </w:r>
    </w:p>
    <w:p w:rsidR="0002737A" w:rsidRPr="0002737A" w:rsidRDefault="0002737A" w:rsidP="0002737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37A">
        <w:rPr>
          <w:rFonts w:ascii="Times New Roman" w:hAnsi="Times New Roman" w:cs="Times New Roman"/>
          <w:sz w:val="28"/>
          <w:szCs w:val="28"/>
          <w:lang w:val="ru-RU"/>
        </w:rPr>
        <w:t xml:space="preserve">Вяземского района Смоленской области                                                     М.Г.Гущина </w:t>
      </w:r>
    </w:p>
    <w:sectPr w:rsidR="0002737A" w:rsidRPr="0002737A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737A"/>
    <w:rsid w:val="0002737A"/>
    <w:rsid w:val="000512CC"/>
    <w:rsid w:val="00121B8D"/>
    <w:rsid w:val="001B4C74"/>
    <w:rsid w:val="001F42D2"/>
    <w:rsid w:val="002033D4"/>
    <w:rsid w:val="002C0878"/>
    <w:rsid w:val="002C4071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46CD2"/>
    <w:rsid w:val="006A0C26"/>
    <w:rsid w:val="00822112"/>
    <w:rsid w:val="00837055"/>
    <w:rsid w:val="008408C2"/>
    <w:rsid w:val="008C73B3"/>
    <w:rsid w:val="008E5DF2"/>
    <w:rsid w:val="008F3A48"/>
    <w:rsid w:val="0090776B"/>
    <w:rsid w:val="00964052"/>
    <w:rsid w:val="00973B4E"/>
    <w:rsid w:val="00994D67"/>
    <w:rsid w:val="009E29AF"/>
    <w:rsid w:val="00A45008"/>
    <w:rsid w:val="00B357DA"/>
    <w:rsid w:val="00BD7F35"/>
    <w:rsid w:val="00C2683C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AA1"/>
  <w15:docId w15:val="{ED213D03-1F0D-40A4-838C-ED77841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7A"/>
    <w:rPr>
      <w:rFonts w:asciiTheme="minorHAnsi" w:eastAsiaTheme="minorEastAsia" w:hAnsiTheme="minorHAnsi" w:cstheme="minorBidi"/>
      <w:b w:val="0"/>
      <w:bCs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737A"/>
    <w:rPr>
      <w:rFonts w:asciiTheme="minorHAnsi" w:eastAsiaTheme="minorEastAsia" w:hAnsiTheme="minorHAnsi" w:cstheme="minorBidi"/>
      <w:b w:val="0"/>
      <w:bCs w:val="0"/>
      <w:sz w:val="22"/>
      <w:szCs w:val="22"/>
      <w:lang w:val="en-US" w:bidi="en-US"/>
    </w:rPr>
  </w:style>
  <w:style w:type="paragraph" w:styleId="a4">
    <w:name w:val="No Spacing"/>
    <w:link w:val="a3"/>
    <w:uiPriority w:val="1"/>
    <w:qFormat/>
    <w:rsid w:val="0002737A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7A"/>
    <w:rPr>
      <w:rFonts w:ascii="Tahoma" w:eastAsiaTheme="minorEastAsia" w:hAnsi="Tahoma" w:cs="Tahoma"/>
      <w:b w:val="0"/>
      <w:bCs w:val="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6155</Characters>
  <Application>Microsoft Office Word</Application>
  <DocSecurity>0</DocSecurity>
  <Lines>51</Lines>
  <Paragraphs>14</Paragraphs>
  <ScaleCrop>false</ScaleCrop>
  <Company>Grizli777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2014-12-09T11:47:00Z</dcterms:created>
  <dcterms:modified xsi:type="dcterms:W3CDTF">2017-07-21T11:11:00Z</dcterms:modified>
</cp:coreProperties>
</file>