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EF" w:rsidRDefault="00DB2EEF" w:rsidP="00DB2EEF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5645" cy="731520"/>
            <wp:effectExtent l="19050" t="0" r="825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EF" w:rsidRDefault="00DB2EEF" w:rsidP="00DB2EEF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DB2EEF" w:rsidRDefault="00DB2EEF" w:rsidP="00DB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F11689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DB2EEF" w:rsidRDefault="00DB2EEF" w:rsidP="00DB2EE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DB2EEF" w:rsidRDefault="00DB2EEF" w:rsidP="00DB2EEF">
      <w:pPr>
        <w:spacing w:line="360" w:lineRule="auto"/>
        <w:rPr>
          <w:b/>
          <w:bCs/>
          <w:sz w:val="28"/>
          <w:szCs w:val="28"/>
        </w:rPr>
      </w:pPr>
    </w:p>
    <w:p w:rsidR="00DB2EEF" w:rsidRDefault="00DB2EEF" w:rsidP="00DB2EEF">
      <w:pPr>
        <w:pStyle w:val="1"/>
        <w:spacing w:line="360" w:lineRule="auto"/>
        <w:rPr>
          <w:szCs w:val="28"/>
        </w:rPr>
      </w:pPr>
      <w:r>
        <w:rPr>
          <w:szCs w:val="28"/>
        </w:rPr>
        <w:t>РЕШЕНИЕ</w:t>
      </w:r>
    </w:p>
    <w:p w:rsidR="00DB2EEF" w:rsidRDefault="00DB2EEF" w:rsidP="00DB2EEF">
      <w:pPr>
        <w:rPr>
          <w:sz w:val="28"/>
          <w:szCs w:val="28"/>
        </w:rPr>
      </w:pPr>
    </w:p>
    <w:p w:rsidR="00DB2EEF" w:rsidRDefault="0004405C" w:rsidP="00DB2EEF">
      <w:r>
        <w:rPr>
          <w:sz w:val="28"/>
          <w:szCs w:val="28"/>
        </w:rPr>
        <w:t>от 30.06.</w:t>
      </w:r>
      <w:r w:rsidR="00DB2EEF">
        <w:rPr>
          <w:sz w:val="28"/>
          <w:szCs w:val="28"/>
        </w:rPr>
        <w:t xml:space="preserve">2021            </w:t>
      </w:r>
      <w:r w:rsidR="00F11689">
        <w:rPr>
          <w:sz w:val="28"/>
          <w:szCs w:val="28"/>
        </w:rPr>
        <w:t xml:space="preserve">                    </w:t>
      </w:r>
      <w:r w:rsidR="00DB2EEF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DB2EEF" w:rsidTr="00DB2EE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689" w:rsidRDefault="00F1168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B2EEF" w:rsidRDefault="00DB2E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создании условий для массового отдыха жителей </w:t>
            </w:r>
            <w:r w:rsidR="00F11689">
              <w:rPr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и организации обустройства мест массового отдыха населения на территории </w:t>
            </w:r>
            <w:r w:rsidR="00F11689">
              <w:rPr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</w:tc>
      </w:tr>
    </w:tbl>
    <w:p w:rsidR="00DB2EEF" w:rsidRDefault="00DB2EEF" w:rsidP="00DB2EEF">
      <w:pPr>
        <w:jc w:val="both"/>
        <w:rPr>
          <w:sz w:val="28"/>
          <w:szCs w:val="28"/>
        </w:rPr>
      </w:pPr>
    </w:p>
    <w:p w:rsidR="00F11689" w:rsidRDefault="00F11689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35E1" w:rsidRDefault="00F11689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2EEF" w:rsidRDefault="002C35E1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1689">
        <w:rPr>
          <w:sz w:val="28"/>
          <w:szCs w:val="28"/>
        </w:rPr>
        <w:t xml:space="preserve">  </w:t>
      </w:r>
      <w:proofErr w:type="gramStart"/>
      <w:r w:rsidR="00DB2EEF">
        <w:rPr>
          <w:sz w:val="28"/>
          <w:szCs w:val="28"/>
        </w:rPr>
        <w:t>В соответствии с п.15 ч.1,ч.3 ст.14 Федерального закона от 06 октября 2003 года № 131-ФЗ «Об общих принципах организации местного самоуправления в Российской Федерации», ст. 1 Закона Смоленской области от 30.10.2014 №141-з</w:t>
      </w:r>
      <w:r w:rsidR="00F11689">
        <w:rPr>
          <w:sz w:val="28"/>
          <w:szCs w:val="28"/>
        </w:rPr>
        <w:t xml:space="preserve"> «О </w:t>
      </w:r>
      <w:r w:rsidR="00DB2EEF">
        <w:rPr>
          <w:sz w:val="28"/>
          <w:szCs w:val="28"/>
        </w:rPr>
        <w:t xml:space="preserve">закреплении за сельскими поселениями Смоленской области отдельных вопросов местного значения», руководствуясь  Уставом </w:t>
      </w:r>
      <w:r w:rsidR="00F11689">
        <w:rPr>
          <w:sz w:val="28"/>
          <w:szCs w:val="28"/>
        </w:rPr>
        <w:t>Тумановского</w:t>
      </w:r>
      <w:r w:rsidR="00DB2EEF">
        <w:rPr>
          <w:sz w:val="28"/>
          <w:szCs w:val="28"/>
        </w:rPr>
        <w:t xml:space="preserve"> сельского поселения </w:t>
      </w:r>
      <w:r w:rsidR="00F11689">
        <w:rPr>
          <w:sz w:val="28"/>
          <w:szCs w:val="28"/>
        </w:rPr>
        <w:t xml:space="preserve"> </w:t>
      </w:r>
      <w:r w:rsidR="00DB2EEF">
        <w:rPr>
          <w:sz w:val="28"/>
          <w:szCs w:val="28"/>
        </w:rPr>
        <w:t xml:space="preserve">Вяземского района Смоленской области, Совет депутатов </w:t>
      </w:r>
      <w:r w:rsidR="00F11689">
        <w:rPr>
          <w:sz w:val="28"/>
          <w:szCs w:val="28"/>
        </w:rPr>
        <w:t>Тумановского</w:t>
      </w:r>
      <w:r w:rsidR="00DB2EEF">
        <w:rPr>
          <w:sz w:val="28"/>
          <w:szCs w:val="28"/>
        </w:rPr>
        <w:t xml:space="preserve"> сельского</w:t>
      </w:r>
      <w:proofErr w:type="gramEnd"/>
      <w:r w:rsidR="00DB2EEF">
        <w:rPr>
          <w:sz w:val="28"/>
          <w:szCs w:val="28"/>
        </w:rPr>
        <w:t xml:space="preserve"> поселения Вяземского района Смоленской области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DB2EEF" w:rsidRDefault="00DB2EEF" w:rsidP="00DB2E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B2EEF" w:rsidRDefault="00DB2EEF" w:rsidP="00DB2EEF">
      <w:pPr>
        <w:jc w:val="both"/>
        <w:rPr>
          <w:b/>
          <w:sz w:val="28"/>
          <w:szCs w:val="28"/>
        </w:rPr>
      </w:pPr>
    </w:p>
    <w:p w:rsidR="00DB2EEF" w:rsidRDefault="00F11689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B2EEF">
        <w:rPr>
          <w:sz w:val="28"/>
          <w:szCs w:val="28"/>
        </w:rPr>
        <w:t xml:space="preserve">Утвердить прилагаемое Положение о создании условий для массового отдыха жителей </w:t>
      </w:r>
      <w:r>
        <w:rPr>
          <w:sz w:val="28"/>
          <w:szCs w:val="28"/>
        </w:rPr>
        <w:t>Тумановского</w:t>
      </w:r>
      <w:r w:rsidR="00DB2EEF">
        <w:rPr>
          <w:sz w:val="28"/>
          <w:szCs w:val="28"/>
        </w:rPr>
        <w:t xml:space="preserve"> сельского поселения Вяземского района Смоленской области и организации обустройства мест массового отдыха населения на территории </w:t>
      </w:r>
      <w:r>
        <w:rPr>
          <w:sz w:val="28"/>
          <w:szCs w:val="28"/>
        </w:rPr>
        <w:t>Тумановского</w:t>
      </w:r>
      <w:r w:rsidR="00DB2EEF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2C35E1" w:rsidRDefault="00F11689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B2EEF" w:rsidRDefault="002C35E1" w:rsidP="00DB2E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1689">
        <w:rPr>
          <w:sz w:val="28"/>
          <w:szCs w:val="28"/>
        </w:rPr>
        <w:t xml:space="preserve"> 2.</w:t>
      </w:r>
      <w:r w:rsidR="00DB2EEF">
        <w:rPr>
          <w:sz w:val="28"/>
        </w:rPr>
        <w:t xml:space="preserve">Обнародовать настоящее решение </w:t>
      </w:r>
      <w:r w:rsidR="00DB2EEF">
        <w:rPr>
          <w:sz w:val="28"/>
          <w:szCs w:val="28"/>
        </w:rPr>
        <w:t xml:space="preserve">на информационных стендах </w:t>
      </w:r>
      <w:r w:rsidR="00F11689">
        <w:rPr>
          <w:sz w:val="28"/>
          <w:szCs w:val="28"/>
        </w:rPr>
        <w:t>Тумановского</w:t>
      </w:r>
      <w:r w:rsidR="00DB2EEF">
        <w:rPr>
          <w:sz w:val="28"/>
          <w:szCs w:val="28"/>
        </w:rPr>
        <w:t xml:space="preserve"> сельского поселения Вяземского района Смоленской области и </w:t>
      </w:r>
      <w:r w:rsidR="00DB2EEF">
        <w:rPr>
          <w:sz w:val="28"/>
          <w:szCs w:val="28"/>
        </w:rPr>
        <w:lastRenderedPageBreak/>
        <w:t xml:space="preserve">разместить на официальном сайте </w:t>
      </w:r>
      <w:r w:rsidR="00DB2EEF">
        <w:rPr>
          <w:spacing w:val="-1"/>
          <w:sz w:val="28"/>
          <w:szCs w:val="28"/>
        </w:rPr>
        <w:t xml:space="preserve"> Администрации </w:t>
      </w:r>
      <w:r w:rsidR="00F11689">
        <w:rPr>
          <w:spacing w:val="-1"/>
          <w:sz w:val="28"/>
          <w:szCs w:val="28"/>
        </w:rPr>
        <w:t>Тумановского</w:t>
      </w:r>
      <w:r w:rsidR="00DB2EEF">
        <w:rPr>
          <w:spacing w:val="-1"/>
          <w:sz w:val="28"/>
          <w:szCs w:val="28"/>
        </w:rPr>
        <w:t xml:space="preserve"> сельского поселения  Вяземского района Смоленской области</w:t>
      </w:r>
      <w:r w:rsidR="00F11689">
        <w:rPr>
          <w:spacing w:val="-1"/>
          <w:sz w:val="28"/>
          <w:szCs w:val="28"/>
        </w:rPr>
        <w:t>.</w:t>
      </w:r>
    </w:p>
    <w:p w:rsidR="002C35E1" w:rsidRDefault="002C35E1" w:rsidP="00DB2EEF">
      <w:pPr>
        <w:jc w:val="both"/>
        <w:rPr>
          <w:sz w:val="28"/>
          <w:szCs w:val="28"/>
        </w:rPr>
      </w:pPr>
    </w:p>
    <w:p w:rsidR="002C35E1" w:rsidRDefault="002C35E1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2EEF" w:rsidRDefault="00F11689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DB2EEF">
        <w:rPr>
          <w:sz w:val="28"/>
          <w:szCs w:val="28"/>
        </w:rPr>
        <w:t xml:space="preserve"> сельского поселения</w:t>
      </w:r>
      <w:r w:rsidR="00DB2EEF">
        <w:rPr>
          <w:sz w:val="28"/>
          <w:szCs w:val="28"/>
        </w:rPr>
        <w:tab/>
        <w:t xml:space="preserve">          </w:t>
      </w:r>
    </w:p>
    <w:p w:rsidR="00DB2EEF" w:rsidRDefault="00DB2EEF" w:rsidP="00DB2E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</w:t>
      </w:r>
      <w:r w:rsidR="00F11689">
        <w:rPr>
          <w:b/>
          <w:sz w:val="28"/>
          <w:szCs w:val="28"/>
        </w:rPr>
        <w:t xml:space="preserve">                      М.Г.Гущина</w:t>
      </w:r>
    </w:p>
    <w:p w:rsidR="00DB2EEF" w:rsidRDefault="00DB2EEF" w:rsidP="00DB2EEF">
      <w:pPr>
        <w:jc w:val="center"/>
        <w:rPr>
          <w:sz w:val="28"/>
          <w:szCs w:val="28"/>
        </w:rPr>
      </w:pPr>
    </w:p>
    <w:p w:rsidR="00F11689" w:rsidRDefault="00DB2EEF" w:rsidP="00DB2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F11689" w:rsidRDefault="00F11689" w:rsidP="00DB2EEF">
      <w:pPr>
        <w:jc w:val="right"/>
        <w:rPr>
          <w:sz w:val="28"/>
          <w:szCs w:val="28"/>
        </w:rPr>
      </w:pPr>
    </w:p>
    <w:p w:rsidR="00A5170E" w:rsidRDefault="00DB2EEF" w:rsidP="00DB2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70E" w:rsidRDefault="00A5170E" w:rsidP="00DB2EEF">
      <w:pPr>
        <w:jc w:val="right"/>
        <w:rPr>
          <w:sz w:val="28"/>
          <w:szCs w:val="28"/>
        </w:rPr>
      </w:pPr>
    </w:p>
    <w:p w:rsidR="00A5170E" w:rsidRDefault="00A5170E" w:rsidP="00DB2EEF">
      <w:pPr>
        <w:jc w:val="right"/>
        <w:rPr>
          <w:sz w:val="28"/>
          <w:szCs w:val="28"/>
        </w:rPr>
      </w:pPr>
    </w:p>
    <w:p w:rsidR="00DB2EEF" w:rsidRDefault="00DB2EEF" w:rsidP="00DB2E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</w:t>
      </w:r>
    </w:p>
    <w:p w:rsidR="00DB2EEF" w:rsidRDefault="00DB2EEF" w:rsidP="00DB2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решению Совета депутатов</w:t>
      </w:r>
    </w:p>
    <w:p w:rsidR="00DB2EEF" w:rsidRDefault="00DB2EEF" w:rsidP="00DB2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</w:t>
      </w:r>
    </w:p>
    <w:p w:rsidR="00DB2EEF" w:rsidRDefault="00DB2EEF" w:rsidP="00DB2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Вяземского района Смоленской области</w:t>
      </w:r>
    </w:p>
    <w:p w:rsidR="00DB2EEF" w:rsidRDefault="00DB2EEF" w:rsidP="00DB2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1689">
        <w:rPr>
          <w:sz w:val="28"/>
          <w:szCs w:val="28"/>
        </w:rPr>
        <w:t xml:space="preserve">            </w:t>
      </w:r>
      <w:r w:rsidR="0004405C">
        <w:rPr>
          <w:sz w:val="28"/>
          <w:szCs w:val="28"/>
        </w:rPr>
        <w:t xml:space="preserve">           от 30.06.2021 № 20</w:t>
      </w:r>
    </w:p>
    <w:p w:rsidR="00DB2EEF" w:rsidRDefault="00DB2EEF" w:rsidP="00DB2EEF">
      <w:pPr>
        <w:rPr>
          <w:b/>
          <w:sz w:val="28"/>
          <w:szCs w:val="28"/>
        </w:rPr>
      </w:pPr>
    </w:p>
    <w:p w:rsidR="00DB2EEF" w:rsidRDefault="00DB2EEF" w:rsidP="00DB2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B2EEF" w:rsidRDefault="00DB2EEF" w:rsidP="00DB2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условий для массового отдыха жителей </w:t>
      </w:r>
      <w:r w:rsidR="00F11689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 и организации обустройства мест массового отдыха населения на территории </w:t>
      </w:r>
      <w:r w:rsidR="00F11689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DB2EEF" w:rsidRDefault="00DB2EEF" w:rsidP="00DB2EEF">
      <w:pPr>
        <w:rPr>
          <w:b/>
        </w:rPr>
      </w:pP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Настоящее Положение регулирует вопросы создания условий для массового отдыха жителей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 и организации обустройства мест массового  отдыха населения на территории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места массового отдыха), а также устанавливает полномочия органов  местного самоуправления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соответствующей сфере правового регулирования.  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 xml:space="preserve">Для целей настоящего Положения под созданием условий для массового отдыха жителей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 понимается система мер, выполняемых органами местного самоуправления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 направленных на удовлетворение потребностей населения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  <w:proofErr w:type="gramEnd"/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Для целей настоящего Положения под организацией обустройства мест массового отдыха понимается комплекс организационных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их обустройстве.</w:t>
      </w:r>
      <w:proofErr w:type="gramEnd"/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в которые  могут заключаться участки, занятые озелененными территориями, в том числе лесами, парками, скверами, площадями, прудами, озерами, а также иными </w:t>
      </w:r>
      <w:r>
        <w:rPr>
          <w:sz w:val="28"/>
          <w:szCs w:val="28"/>
        </w:rPr>
        <w:lastRenderedPageBreak/>
        <w:t>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</w:t>
      </w:r>
      <w:proofErr w:type="gramEnd"/>
      <w:r>
        <w:rPr>
          <w:sz w:val="28"/>
          <w:szCs w:val="28"/>
        </w:rPr>
        <w:t xml:space="preserve"> том числе территории, на которых расположен комплекс временных и постоянных сооружений, несущих функциональную нагрузку в качестве оборудования мест отдыха.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Перечень мест массового отдыха, утверждается распоряжением Администрации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 </w:t>
      </w:r>
      <w:proofErr w:type="gramStart"/>
      <w:r>
        <w:rPr>
          <w:sz w:val="28"/>
          <w:szCs w:val="28"/>
        </w:rPr>
        <w:t xml:space="preserve">Оценка необходимости внесения изменений в перечень мест массового отдыха осуществляется Администрацией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не реже чем один раз в три года, в том числе с учетом обращений жителей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или организаций, намеренных выполнять работы (оказывать услуги) в местах массового отдыха.</w:t>
      </w:r>
      <w:proofErr w:type="gramEnd"/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Администрация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В случае если объект, находящийся на территории мест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части места массового отдыха осуществляется соответствующими физическим или юридическим лицом.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Финансирование расходов по созданию условий для массового отдыха жителей</w:t>
      </w:r>
    </w:p>
    <w:p w:rsidR="00DB2EEF" w:rsidRDefault="00F11689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DB2EEF">
        <w:rPr>
          <w:sz w:val="28"/>
          <w:szCs w:val="28"/>
        </w:rPr>
        <w:t xml:space="preserve"> сельского поселения Вяземского района Смоленской области и организации обустройства мест массового отдыха (за исключением случая, предусмотренного пунктом 7 настоящего Положения) осуществляется за счет средств, предусмотренных в бюджете </w:t>
      </w:r>
      <w:r>
        <w:rPr>
          <w:sz w:val="28"/>
          <w:szCs w:val="28"/>
        </w:rPr>
        <w:t>Тумановского</w:t>
      </w:r>
      <w:r w:rsidR="00DB2EEF">
        <w:rPr>
          <w:sz w:val="28"/>
          <w:szCs w:val="28"/>
        </w:rPr>
        <w:t xml:space="preserve"> сельского поселения Вяземского района Смоленской области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К полномочиям Администрации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сфере создания условий для массового отдыха жителей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и организации обустройства мест массового отдыха относится: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мониторинг потребностей жителей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массовом отдыхе;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утверждение перечня мест массового отдыха;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3) разработка и реализация муниципальных программ в сфере создания условий для массового отдыха жителей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и организации обустройства мест массового отдыха;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осуществление в рамках своей компетенции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норм и правил в сфере обустройства мест массового отдыха;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принятие мер для предотвращения использования мест массового отдыха, предоставляющих опасность для здоровья населения;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принятие в рамках своей компетенции мер по обеспечению общественного порядка в местах массового отдыха;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осуществление иных полномочий в соответствии с действующим законодательством Российской Федерации, законодательством Смоленской области и муниципальными правовыми актами.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На территории места массового отдыха могут быть выделены следующие функциональные зоны: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зона отдыха;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зона обслуживания;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спортивная зона;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зона озеленения;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детский сектор;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пешеходные дорожки.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Проекты комплексного благоустройства мест массового отдыха могут предусматривать: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2) размещение временных павильонов, киосков, навесов, сооружений для мелкорозничной торговли и других целей;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 размещение малых архитектурных форм, произведений монументально-декоративного искусства;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озеленение;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таблички с размещением информации;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цветное решение застройки, освещение и оформление прилегающей территории.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 экологического благополучия, благоустройства и безопасности граждан, в том числе: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 химических, бактериологических, санитарно- 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проведение комплекса противоэпидемических мероприятий;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организация, размещение нестационарных торговых объектов, а также размещение туалетных кабин;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определение площадок для стоянки транспортных средств на прилегающей к местам массового отдыха территории;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иные мероприятия, необходимые для поддержания надлежащего уровня санитарно- экологического благополучия, благоустройства и безопасности мест массового отдыха.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По окончании комплексного благоустройства место массового отдыха принимается в эксплуатацию комиссией, состав которой определяется распоряжением Администрации 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и включает представителей контролирующих и надзорных органов (по согласованию).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Администрации Смоленской области от </w:t>
      </w:r>
      <w:r>
        <w:rPr>
          <w:sz w:val="28"/>
          <w:szCs w:val="28"/>
        </w:rPr>
        <w:lastRenderedPageBreak/>
        <w:t>31.08.2006 №322 «Об утверждении Правил охраны жизни людей на водных объектах Смоленской области».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 В местах массового отдыха допускаются следующие виды рекреационного использования: 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>
        <w:rPr>
          <w:sz w:val="28"/>
          <w:szCs w:val="28"/>
        </w:rPr>
        <w:t>моржевание</w:t>
      </w:r>
      <w:proofErr w:type="spellEnd"/>
      <w:r>
        <w:rPr>
          <w:sz w:val="28"/>
          <w:szCs w:val="28"/>
        </w:rPr>
        <w:t xml:space="preserve">, спортивные игры, катание на лыжах и коньках, конный спорт и </w:t>
      </w:r>
      <w:proofErr w:type="gramStart"/>
      <w:r>
        <w:rPr>
          <w:sz w:val="28"/>
          <w:szCs w:val="28"/>
        </w:rPr>
        <w:t>аттракционы</w:t>
      </w:r>
      <w:proofErr w:type="gramEnd"/>
      <w:r>
        <w:rPr>
          <w:sz w:val="28"/>
          <w:szCs w:val="28"/>
        </w:rPr>
        <w:t xml:space="preserve"> и другие виды рекреационного использования. 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Виды рекреационного использования конкретного места массового отдыха устанавливаются распоряжением Администрации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при включении данного места массового отдыха в перечень мест массового отдыха.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Граждане имеют право беспрепятственного посещения места массового отдыха на территории </w:t>
      </w:r>
      <w:r w:rsidR="00F11689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Смоленской области и муниципальными правовыми актами.</w:t>
      </w:r>
    </w:p>
    <w:p w:rsidR="00DB2EEF" w:rsidRDefault="00DB2EEF" w:rsidP="00DB2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Проведение культурно- массовых мероприятий в местах массового отдыха осуществляется в соответствии с законодательством.</w:t>
      </w: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DB2EEF" w:rsidRDefault="00DB2EEF" w:rsidP="00DB2EEF">
      <w:pPr>
        <w:jc w:val="both"/>
        <w:rPr>
          <w:sz w:val="28"/>
          <w:szCs w:val="28"/>
        </w:rPr>
      </w:pPr>
    </w:p>
    <w:p w:rsidR="00CD6057" w:rsidRDefault="00CD6057"/>
    <w:sectPr w:rsidR="00CD6057" w:rsidSect="00DB2EEF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DB2EEF"/>
    <w:rsid w:val="0004405C"/>
    <w:rsid w:val="001F443F"/>
    <w:rsid w:val="00243E77"/>
    <w:rsid w:val="002B0EB7"/>
    <w:rsid w:val="002C35E1"/>
    <w:rsid w:val="00414551"/>
    <w:rsid w:val="004F2B99"/>
    <w:rsid w:val="00507CEF"/>
    <w:rsid w:val="00664445"/>
    <w:rsid w:val="00664E11"/>
    <w:rsid w:val="006D7EFC"/>
    <w:rsid w:val="008B3E3D"/>
    <w:rsid w:val="00A5170E"/>
    <w:rsid w:val="00AB451A"/>
    <w:rsid w:val="00CD6057"/>
    <w:rsid w:val="00DB2EEF"/>
    <w:rsid w:val="00F11689"/>
    <w:rsid w:val="00FB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EE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EE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2E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2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340C-4AB6-4AE1-8EFC-4B42683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1962</Words>
  <Characters>11184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2021-07-02T13:23:00Z</cp:lastPrinted>
  <dcterms:created xsi:type="dcterms:W3CDTF">2021-06-29T09:07:00Z</dcterms:created>
  <dcterms:modified xsi:type="dcterms:W3CDTF">2021-07-07T09:39:00Z</dcterms:modified>
</cp:coreProperties>
</file>