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8C" w:rsidRDefault="006E648C" w:rsidP="006E648C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>
            <wp:extent cx="715645" cy="731520"/>
            <wp:effectExtent l="19050" t="0" r="825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8C" w:rsidRDefault="006E648C" w:rsidP="006E648C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6E648C" w:rsidRDefault="006E648C" w:rsidP="006E648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24246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6E648C" w:rsidRDefault="006E648C" w:rsidP="006E648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6E648C" w:rsidRDefault="006E648C" w:rsidP="006E648C">
      <w:pPr>
        <w:spacing w:line="360" w:lineRule="auto"/>
        <w:rPr>
          <w:b/>
          <w:bCs/>
          <w:sz w:val="28"/>
          <w:szCs w:val="28"/>
        </w:rPr>
      </w:pPr>
    </w:p>
    <w:p w:rsidR="006E648C" w:rsidRDefault="006E648C" w:rsidP="006E648C">
      <w:pPr>
        <w:pStyle w:val="1"/>
        <w:spacing w:line="360" w:lineRule="auto"/>
        <w:rPr>
          <w:szCs w:val="28"/>
        </w:rPr>
      </w:pPr>
      <w:r>
        <w:rPr>
          <w:szCs w:val="28"/>
        </w:rPr>
        <w:t>РЕШЕНИЕ</w:t>
      </w:r>
    </w:p>
    <w:p w:rsidR="006E648C" w:rsidRDefault="006E648C" w:rsidP="006E648C">
      <w:pPr>
        <w:rPr>
          <w:sz w:val="28"/>
          <w:szCs w:val="28"/>
        </w:rPr>
      </w:pPr>
    </w:p>
    <w:p w:rsidR="006E648C" w:rsidRDefault="007639AE" w:rsidP="006E648C">
      <w:pPr>
        <w:rPr>
          <w:sz w:val="28"/>
          <w:szCs w:val="28"/>
        </w:rPr>
      </w:pPr>
      <w:r>
        <w:rPr>
          <w:sz w:val="28"/>
          <w:szCs w:val="28"/>
        </w:rPr>
        <w:t xml:space="preserve">от 30.06. </w:t>
      </w:r>
      <w:r w:rsidR="006E648C">
        <w:rPr>
          <w:sz w:val="28"/>
          <w:szCs w:val="28"/>
        </w:rPr>
        <w:t xml:space="preserve">2021                     </w:t>
      </w:r>
      <w:r>
        <w:rPr>
          <w:sz w:val="28"/>
          <w:szCs w:val="28"/>
        </w:rPr>
        <w:t xml:space="preserve">  № 21</w:t>
      </w:r>
    </w:p>
    <w:p w:rsidR="006E648C" w:rsidRDefault="006E648C" w:rsidP="006E64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6E648C" w:rsidTr="006E648C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48C" w:rsidRDefault="006E64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предоставления Советом депутатов </w:t>
            </w:r>
            <w:r w:rsidR="00224246">
              <w:rPr>
                <w:sz w:val="28"/>
                <w:szCs w:val="28"/>
              </w:rPr>
              <w:t>Тумановского</w:t>
            </w:r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 нормативных правовых актов и их проектов в Вяземскую межрайонную прокуратуру в целях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</w:t>
            </w:r>
          </w:p>
        </w:tc>
      </w:tr>
    </w:tbl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от 17.01.1992 №2202-1 «О прокуратуре Российской Федерации», Федеральным законом от 25.12.2008 №273-ФЗ «О противодействии коррупции» Федеральным законом от 17 июля 2009 года № 172-ФЗ "Об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актов", постановлением Правительства Российской Федерации от 26.02.2010 №96 «Об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</w:t>
      </w:r>
      <w:r w:rsidR="00224246">
        <w:rPr>
          <w:sz w:val="28"/>
          <w:szCs w:val="28"/>
        </w:rPr>
        <w:t>Тумановского</w:t>
      </w:r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r w:rsidR="0022424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6E648C" w:rsidRDefault="006E648C" w:rsidP="006E64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E648C" w:rsidRDefault="006E648C" w:rsidP="006E648C">
      <w:pPr>
        <w:jc w:val="both"/>
        <w:rPr>
          <w:b/>
          <w:sz w:val="28"/>
          <w:szCs w:val="28"/>
        </w:rPr>
      </w:pPr>
    </w:p>
    <w:p w:rsidR="006E648C" w:rsidRDefault="00224246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E648C">
        <w:rPr>
          <w:sz w:val="28"/>
          <w:szCs w:val="28"/>
        </w:rPr>
        <w:t xml:space="preserve">Утвердить прилагаемый Порядок предоставления Советом депутатов </w:t>
      </w:r>
      <w:r>
        <w:rPr>
          <w:sz w:val="28"/>
          <w:szCs w:val="28"/>
        </w:rPr>
        <w:t>Тумановского</w:t>
      </w:r>
      <w:r w:rsidR="006E648C">
        <w:rPr>
          <w:sz w:val="28"/>
          <w:szCs w:val="28"/>
        </w:rPr>
        <w:t xml:space="preserve"> сельского поселения Вяземского района Смоленской области нормативных правовых актов и их проектов в Вяземскую межрайонную прокуратуру в целях проведения </w:t>
      </w:r>
      <w:proofErr w:type="spellStart"/>
      <w:r w:rsidR="006E648C">
        <w:rPr>
          <w:sz w:val="28"/>
          <w:szCs w:val="28"/>
        </w:rPr>
        <w:t>антикоррупционной</w:t>
      </w:r>
      <w:proofErr w:type="spellEnd"/>
      <w:r w:rsidR="006E648C">
        <w:rPr>
          <w:sz w:val="28"/>
          <w:szCs w:val="28"/>
        </w:rPr>
        <w:t xml:space="preserve"> экспертизы. 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>
        <w:rPr>
          <w:sz w:val="28"/>
        </w:rPr>
        <w:t xml:space="preserve">Обнародовать настоящее решение </w:t>
      </w:r>
      <w:r>
        <w:rPr>
          <w:sz w:val="28"/>
          <w:szCs w:val="28"/>
        </w:rPr>
        <w:t xml:space="preserve">на информационных стендах </w:t>
      </w:r>
      <w:r w:rsidR="0022424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и разместить на официальном сайте </w:t>
      </w:r>
      <w:r>
        <w:rPr>
          <w:spacing w:val="-1"/>
          <w:sz w:val="28"/>
          <w:szCs w:val="28"/>
        </w:rPr>
        <w:t xml:space="preserve"> Администрации </w:t>
      </w:r>
      <w:r w:rsidR="00224246">
        <w:rPr>
          <w:spacing w:val="-1"/>
          <w:sz w:val="28"/>
          <w:szCs w:val="28"/>
        </w:rPr>
        <w:t>Тумановского</w:t>
      </w:r>
      <w:r>
        <w:rPr>
          <w:spacing w:val="-1"/>
          <w:sz w:val="28"/>
          <w:szCs w:val="28"/>
        </w:rPr>
        <w:t xml:space="preserve"> сельского поселения  Вяземского района Смоленской области</w:t>
      </w:r>
      <w:r>
        <w:rPr>
          <w:sz w:val="28"/>
          <w:szCs w:val="28"/>
        </w:rPr>
        <w:t>.</w:t>
      </w:r>
    </w:p>
    <w:p w:rsidR="006E648C" w:rsidRDefault="006E648C" w:rsidP="006E648C">
      <w:pPr>
        <w:jc w:val="both"/>
        <w:rPr>
          <w:b/>
          <w:sz w:val="28"/>
          <w:szCs w:val="28"/>
        </w:rPr>
      </w:pP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648C" w:rsidRDefault="00224246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6E648C">
        <w:rPr>
          <w:sz w:val="28"/>
          <w:szCs w:val="28"/>
        </w:rPr>
        <w:t xml:space="preserve"> сельского поселения</w:t>
      </w:r>
      <w:r w:rsidR="006E648C">
        <w:rPr>
          <w:sz w:val="28"/>
          <w:szCs w:val="28"/>
        </w:rPr>
        <w:tab/>
        <w:t xml:space="preserve">          </w:t>
      </w:r>
    </w:p>
    <w:p w:rsidR="006E648C" w:rsidRDefault="006E648C" w:rsidP="006E64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</w:t>
      </w:r>
      <w:r w:rsidR="00224246">
        <w:rPr>
          <w:b/>
          <w:sz w:val="28"/>
          <w:szCs w:val="28"/>
        </w:rPr>
        <w:t xml:space="preserve">                                М.Г.Гущина</w:t>
      </w:r>
    </w:p>
    <w:p w:rsidR="006E648C" w:rsidRDefault="006E648C" w:rsidP="006E648C">
      <w:pPr>
        <w:rPr>
          <w:b/>
          <w:sz w:val="28"/>
          <w:szCs w:val="28"/>
        </w:rPr>
      </w:pPr>
    </w:p>
    <w:p w:rsidR="006E648C" w:rsidRDefault="006E648C" w:rsidP="006E648C">
      <w:pPr>
        <w:rPr>
          <w:b/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jc w:val="center"/>
        <w:rPr>
          <w:sz w:val="28"/>
          <w:szCs w:val="28"/>
        </w:rPr>
      </w:pPr>
    </w:p>
    <w:p w:rsidR="006E648C" w:rsidRDefault="006E648C" w:rsidP="006E648C">
      <w:pPr>
        <w:rPr>
          <w:sz w:val="28"/>
          <w:szCs w:val="28"/>
        </w:rPr>
      </w:pPr>
    </w:p>
    <w:p w:rsidR="00224246" w:rsidRDefault="00224246" w:rsidP="006E648C">
      <w:pPr>
        <w:rPr>
          <w:sz w:val="28"/>
          <w:szCs w:val="28"/>
        </w:rPr>
      </w:pPr>
    </w:p>
    <w:p w:rsidR="006E648C" w:rsidRDefault="006E648C" w:rsidP="006E648C">
      <w:pPr>
        <w:rPr>
          <w:sz w:val="28"/>
          <w:szCs w:val="28"/>
        </w:rPr>
      </w:pPr>
    </w:p>
    <w:p w:rsidR="006E648C" w:rsidRDefault="006E648C" w:rsidP="006E64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6E648C" w:rsidRDefault="006E648C" w:rsidP="006E6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решению Совета депутатов</w:t>
      </w:r>
    </w:p>
    <w:p w:rsidR="006E648C" w:rsidRDefault="006E648C" w:rsidP="006E6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2424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</w:t>
      </w:r>
    </w:p>
    <w:p w:rsidR="006E648C" w:rsidRDefault="006E648C" w:rsidP="006E6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Вяземского района Смоленской области</w:t>
      </w:r>
    </w:p>
    <w:p w:rsidR="006E648C" w:rsidRDefault="006E648C" w:rsidP="006E6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24246">
        <w:rPr>
          <w:sz w:val="28"/>
          <w:szCs w:val="28"/>
        </w:rPr>
        <w:t xml:space="preserve">             </w:t>
      </w:r>
      <w:r w:rsidR="007639AE">
        <w:rPr>
          <w:sz w:val="28"/>
          <w:szCs w:val="28"/>
        </w:rPr>
        <w:t xml:space="preserve">          от 30.06.2021   № 21</w:t>
      </w:r>
    </w:p>
    <w:p w:rsidR="006E648C" w:rsidRDefault="006E648C" w:rsidP="006E648C">
      <w:pPr>
        <w:rPr>
          <w:b/>
          <w:sz w:val="28"/>
          <w:szCs w:val="28"/>
        </w:rPr>
      </w:pPr>
    </w:p>
    <w:p w:rsidR="006E648C" w:rsidRDefault="006E648C" w:rsidP="006E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E648C" w:rsidRDefault="006E648C" w:rsidP="006E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Советом депутатов </w:t>
      </w:r>
      <w:r w:rsidR="00224246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 нормативных правовых актов и их проектов в Вяземскую межрайонную прокуратуру в целях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 </w:t>
      </w:r>
    </w:p>
    <w:p w:rsidR="006E648C" w:rsidRDefault="006E648C" w:rsidP="006E648C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6E648C" w:rsidRDefault="006E648C" w:rsidP="006E648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r>
        <w:rPr>
          <w:b/>
          <w:sz w:val="28"/>
          <w:szCs w:val="28"/>
        </w:rPr>
        <w:t>1. Общие положения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Настоящий Порядок определяет процедуру и сроки предоставления Советом депутатов </w:t>
      </w:r>
      <w:r w:rsidR="0022424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(далее по текст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Совет депутатов) нормативных правовых актов и их проектов в Вяземскую межрайонную прокуратуру в целях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Под нормативными правовыми актами в тексте настоящего Порядка понимается изданный Советом депутатов в установленном порядке, в рамках своей компетенции акт, устанавливающий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Настоящий Порядок распространяется на нормативные правовые акты Совета депутатов по вопросам, касающимся: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прав, свобод и обязанностей человека и гражданина;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б)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социальных гарантий лицам, замещающим (замещавшим) муниципальные должности, должности муниципальной службы.</w:t>
      </w:r>
    </w:p>
    <w:p w:rsidR="006E648C" w:rsidRDefault="006E648C" w:rsidP="006E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Предоставление нормативных правовых актов </w:t>
      </w:r>
    </w:p>
    <w:p w:rsidR="006E648C" w:rsidRDefault="006E648C" w:rsidP="006E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их проектов в Вяземскую межрайонную прокуратуру в целях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Нормативные правовые акты Совета депутатов передаются в прокуратуру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(семи) рабочих дней со дня подписания нормативного правового акта.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Проекты нормативных правовых актов передаются не менее чем за 3 рабочих дня до планируемой даты рассмотрения и принятия.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проекту нормативного правового акта прилагается: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а) пояснительная записка к проекту нормативного правого акта (при наличии);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заключение контрольно- ревизионной комиссии на проекты нормативных правовых актов по следующим вопросам: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расходных обязательств сельского поселения, а также муниципальных программ;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 бюджете </w:t>
      </w:r>
      <w:r w:rsidR="0022424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и внесении изменений в бюджет.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Передача нормативных правовых актов осуществляется на бумажном носителе с сопроводительным письмом в Вяземскую межрайонную прокуратуру.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Проекты нормативных правовых актов с сопроводительным письмом направляются в Вяземскую межрайонную прокуратуру на электронную почту.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случае необходимости срочного рассмотрения и принятия нормативного правового акта срок направления проекта нормативного правового акта может быть сокращен.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 Обязанность по предоставлению и ведению учета всех направленных в Вяземскую межрайонную прокуратуру нормативных правовых актов Совета депутатов, проектов нормативных правовых актов Совета депутатов возлагается на Главу муниципального образования </w:t>
      </w:r>
      <w:r w:rsidR="0022424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 Совет депутатов: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-организует процесс направления в Вяземскую  межрайонную прокуратуру нормативных правовых актов и их проектов,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 направления нормативных правовых актов и их проектов;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-ведет учет направленных в орган прокуратуры нормативных правовых актов и их проектов в установленных Федеральным законом от 17.07.2009 №172-ФЗ "Об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и статьей 9.1 Федерального закона от 17.01.1992 №2202-1 «О прокуратуре Российской Федерации» случаях;</w:t>
      </w:r>
      <w:proofErr w:type="gramEnd"/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-ведет учет поступивших из Вяземской межрайонной прокуратуры требований прокурора об изменении нормативного правового акта, информации, замечаний на проекты нормативных правовых актов.</w:t>
      </w:r>
    </w:p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рассмотрения поступившего требования прокурора об изменении нормативного правового акта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При поступлении из Вяземской межрайонной прокуратуры требования прокурора об изменении нормативного правового акта с целью исключения содержащихся в нем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Совет депутатов рассматривает требование прокурора на ближайшем заседании Совета депутатов и направляет прокурору информацию о результатах рассмотрения требования.</w:t>
      </w:r>
    </w:p>
    <w:p w:rsidR="006E648C" w:rsidRDefault="006E648C" w:rsidP="006E64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3.2. При отсутствии информации либо замечаний прокуратуры нормативные правовые акты, проекты нормативных правовых актов считаются прошедшими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>
      <w:pPr>
        <w:jc w:val="both"/>
        <w:rPr>
          <w:sz w:val="28"/>
          <w:szCs w:val="28"/>
        </w:rPr>
      </w:pPr>
    </w:p>
    <w:p w:rsidR="006E648C" w:rsidRDefault="006E648C" w:rsidP="006E648C"/>
    <w:p w:rsidR="00CD6057" w:rsidRDefault="00CD6057"/>
    <w:sectPr w:rsidR="00CD6057" w:rsidSect="006E648C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E648C"/>
    <w:rsid w:val="00195CC9"/>
    <w:rsid w:val="00224246"/>
    <w:rsid w:val="002B0EB7"/>
    <w:rsid w:val="0039641E"/>
    <w:rsid w:val="00414551"/>
    <w:rsid w:val="004F2B99"/>
    <w:rsid w:val="00584EF0"/>
    <w:rsid w:val="00664E11"/>
    <w:rsid w:val="006D7EFC"/>
    <w:rsid w:val="006E648C"/>
    <w:rsid w:val="007639AE"/>
    <w:rsid w:val="008B3E3D"/>
    <w:rsid w:val="00AB451A"/>
    <w:rsid w:val="00CD6057"/>
    <w:rsid w:val="00EB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48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4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6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2021-07-02T13:04:00Z</cp:lastPrinted>
  <dcterms:created xsi:type="dcterms:W3CDTF">2021-06-29T09:06:00Z</dcterms:created>
  <dcterms:modified xsi:type="dcterms:W3CDTF">2021-07-07T10:01:00Z</dcterms:modified>
</cp:coreProperties>
</file>