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1B" w:rsidRDefault="00DE651B" w:rsidP="00DE651B">
      <w:pPr>
        <w:jc w:val="center"/>
        <w:rPr>
          <w:rFonts w:asciiTheme="minorHAnsi" w:hAnsiTheme="minorHAnsi"/>
          <w:b/>
          <w:sz w:val="28"/>
        </w:rPr>
      </w:pPr>
    </w:p>
    <w:p w:rsidR="00DE651B" w:rsidRDefault="00DE651B" w:rsidP="00DE651B">
      <w:pPr>
        <w:jc w:val="center"/>
        <w:rPr>
          <w:sz w:val="28"/>
          <w:szCs w:val="28"/>
        </w:rPr>
      </w:pPr>
      <w:r>
        <w:rPr>
          <w:noProof/>
        </w:rPr>
        <w:drawing>
          <wp:inline distT="0" distB="0" distL="0" distR="0">
            <wp:extent cx="5524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571500"/>
                    </a:xfrm>
                    <a:prstGeom prst="rect">
                      <a:avLst/>
                    </a:prstGeom>
                    <a:noFill/>
                    <a:ln w="9525">
                      <a:noFill/>
                      <a:miter lim="800000"/>
                      <a:headEnd/>
                      <a:tailEnd/>
                    </a:ln>
                  </pic:spPr>
                </pic:pic>
              </a:graphicData>
            </a:graphic>
          </wp:inline>
        </w:drawing>
      </w:r>
    </w:p>
    <w:p w:rsidR="00997908" w:rsidRDefault="00997908" w:rsidP="00997908">
      <w:pPr>
        <w:pStyle w:val="a5"/>
        <w:rPr>
          <w:rFonts w:ascii="Times New Roman" w:hAnsi="Times New Roman"/>
          <w:b/>
          <w:bCs/>
          <w:sz w:val="28"/>
          <w:szCs w:val="28"/>
        </w:rPr>
      </w:pPr>
    </w:p>
    <w:p w:rsidR="00DE651B" w:rsidRDefault="00997908" w:rsidP="00997908">
      <w:pPr>
        <w:pStyle w:val="a5"/>
        <w:jc w:val="center"/>
        <w:rPr>
          <w:rFonts w:ascii="Times New Roman" w:hAnsi="Times New Roman"/>
          <w:b/>
          <w:bCs/>
          <w:sz w:val="28"/>
          <w:szCs w:val="28"/>
        </w:rPr>
      </w:pPr>
      <w:r>
        <w:rPr>
          <w:rFonts w:ascii="Times New Roman" w:hAnsi="Times New Roman"/>
          <w:b/>
          <w:bCs/>
          <w:sz w:val="28"/>
          <w:szCs w:val="28"/>
        </w:rPr>
        <w:t xml:space="preserve">СОВЕТ ДЕПУТАТОВ ТУМАНОВСКОГО </w:t>
      </w:r>
      <w:r w:rsidR="00DE651B">
        <w:rPr>
          <w:rFonts w:ascii="Times New Roman" w:hAnsi="Times New Roman"/>
          <w:b/>
          <w:bCs/>
          <w:sz w:val="28"/>
          <w:szCs w:val="28"/>
        </w:rPr>
        <w:t>СЕЛЬСКОГО ПОСЕЛЕНИЯ</w:t>
      </w:r>
      <w:r w:rsidR="00DE651B">
        <w:rPr>
          <w:rFonts w:ascii="Times New Roman" w:hAnsi="Times New Roman"/>
          <w:b/>
          <w:bCs/>
          <w:sz w:val="28"/>
          <w:szCs w:val="28"/>
        </w:rPr>
        <w:br/>
        <w:t>ВЯЗЕМСКОГО РАЙОНА СМОЛЕНСКОЙ ОБЛАСТИ</w:t>
      </w:r>
    </w:p>
    <w:p w:rsidR="00DE651B" w:rsidRDefault="00DE651B" w:rsidP="00DE651B">
      <w:pPr>
        <w:pStyle w:val="a5"/>
        <w:jc w:val="center"/>
        <w:rPr>
          <w:rFonts w:ascii="Times New Roman" w:hAnsi="Times New Roman"/>
          <w:b/>
          <w:bCs/>
          <w:sz w:val="28"/>
          <w:szCs w:val="28"/>
        </w:rPr>
      </w:pPr>
      <w:r>
        <w:rPr>
          <w:rFonts w:ascii="Times New Roman" w:hAnsi="Times New Roman"/>
          <w:b/>
          <w:bCs/>
          <w:sz w:val="28"/>
          <w:szCs w:val="28"/>
        </w:rPr>
        <w:br/>
        <w:t>РЕШЕНИЕ</w:t>
      </w:r>
    </w:p>
    <w:p w:rsidR="00DE651B" w:rsidRDefault="00DE651B" w:rsidP="00DE651B">
      <w:pPr>
        <w:ind w:right="4818"/>
        <w:jc w:val="both"/>
        <w:rPr>
          <w:sz w:val="28"/>
          <w:szCs w:val="28"/>
        </w:rPr>
      </w:pPr>
    </w:p>
    <w:p w:rsidR="00DE651B" w:rsidRDefault="00EC0A6E" w:rsidP="00DE651B">
      <w:pPr>
        <w:ind w:right="4818"/>
        <w:jc w:val="both"/>
        <w:rPr>
          <w:sz w:val="28"/>
          <w:szCs w:val="28"/>
        </w:rPr>
      </w:pPr>
      <w:r>
        <w:rPr>
          <w:sz w:val="28"/>
          <w:szCs w:val="28"/>
        </w:rPr>
        <w:t>от 21.12.2021            №43</w:t>
      </w:r>
    </w:p>
    <w:p w:rsidR="00DE651B" w:rsidRDefault="00DE651B" w:rsidP="00DE651B">
      <w:pPr>
        <w:shd w:val="clear" w:color="auto" w:fill="FFFFFF"/>
        <w:jc w:val="both"/>
        <w:rPr>
          <w:sz w:val="24"/>
          <w:szCs w:val="24"/>
        </w:rPr>
      </w:pPr>
    </w:p>
    <w:p w:rsidR="00DE651B" w:rsidRDefault="00DE651B" w:rsidP="00DE651B">
      <w:pPr>
        <w:widowControl/>
        <w:suppressAutoHyphens/>
        <w:autoSpaceDE/>
        <w:adjustRightInd/>
        <w:ind w:right="5669"/>
        <w:jc w:val="both"/>
        <w:rPr>
          <w:b/>
        </w:rPr>
      </w:pPr>
      <w:r>
        <w:rPr>
          <w:sz w:val="28"/>
          <w:szCs w:val="28"/>
          <w:lang w:eastAsia="ar-SA"/>
        </w:rPr>
        <w:t xml:space="preserve">О создании Контрольно-ревизионной комиссии </w:t>
      </w:r>
      <w:r w:rsidR="00997908">
        <w:rPr>
          <w:sz w:val="28"/>
          <w:szCs w:val="28"/>
        </w:rPr>
        <w:t>Тумановского</w:t>
      </w:r>
      <w:r>
        <w:rPr>
          <w:sz w:val="28"/>
          <w:szCs w:val="28"/>
        </w:rPr>
        <w:t xml:space="preserve"> сельского поселения Вяземского района  Смоленской области</w:t>
      </w:r>
    </w:p>
    <w:p w:rsidR="00DE651B" w:rsidRDefault="00DE651B" w:rsidP="00DE651B">
      <w:pPr>
        <w:suppressAutoHyphens/>
        <w:autoSpaceDN/>
        <w:adjustRightInd/>
        <w:ind w:firstLine="709"/>
        <w:jc w:val="both"/>
        <w:rPr>
          <w:sz w:val="22"/>
          <w:szCs w:val="22"/>
          <w:lang w:eastAsia="ar-SA"/>
        </w:rPr>
      </w:pPr>
    </w:p>
    <w:p w:rsidR="00997908" w:rsidRDefault="00997908" w:rsidP="00997908">
      <w:pPr>
        <w:suppressAutoHyphens/>
        <w:autoSpaceDN/>
        <w:adjustRightInd/>
        <w:jc w:val="both"/>
        <w:rPr>
          <w:sz w:val="28"/>
          <w:szCs w:val="28"/>
          <w:lang w:eastAsia="ar-SA"/>
        </w:rPr>
      </w:pPr>
      <w:r>
        <w:rPr>
          <w:sz w:val="28"/>
          <w:szCs w:val="28"/>
          <w:lang w:eastAsia="ar-SA"/>
        </w:rPr>
        <w:t xml:space="preserve">    </w:t>
      </w:r>
    </w:p>
    <w:p w:rsidR="00DE651B" w:rsidRDefault="00997908" w:rsidP="00997908">
      <w:pPr>
        <w:suppressAutoHyphens/>
        <w:autoSpaceDN/>
        <w:adjustRightInd/>
        <w:jc w:val="both"/>
        <w:rPr>
          <w:b/>
          <w:sz w:val="28"/>
          <w:szCs w:val="28"/>
          <w:lang w:eastAsia="ar-SA"/>
        </w:rPr>
      </w:pPr>
      <w:r>
        <w:rPr>
          <w:sz w:val="28"/>
          <w:szCs w:val="28"/>
          <w:lang w:eastAsia="ar-SA"/>
        </w:rPr>
        <w:t xml:space="preserve">     </w:t>
      </w:r>
      <w:proofErr w:type="gramStart"/>
      <w:r w:rsidR="00DE651B">
        <w:rPr>
          <w:sz w:val="28"/>
          <w:szCs w:val="28"/>
          <w:lang w:eastAsia="ar-SA"/>
        </w:rPr>
        <w:t>В     соответствии   с   Федеральным   законом   от</w:t>
      </w:r>
      <w:r>
        <w:rPr>
          <w:sz w:val="28"/>
          <w:szCs w:val="28"/>
          <w:lang w:eastAsia="ar-SA"/>
        </w:rPr>
        <w:t xml:space="preserve">   6   октября    2003   года </w:t>
      </w:r>
      <w:r w:rsidR="00DE651B">
        <w:rPr>
          <w:sz w:val="28"/>
          <w:szCs w:val="28"/>
          <w:lang w:eastAsia="ar-SA"/>
        </w:rPr>
        <w:t xml:space="preserve">№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Уставом </w:t>
      </w:r>
      <w:r>
        <w:rPr>
          <w:sz w:val="28"/>
          <w:szCs w:val="28"/>
        </w:rPr>
        <w:t>Тумановского</w:t>
      </w:r>
      <w:r w:rsidR="00DE651B">
        <w:rPr>
          <w:sz w:val="28"/>
          <w:szCs w:val="28"/>
        </w:rPr>
        <w:t xml:space="preserve"> сельского поселения Вяземского района  Смоленской области</w:t>
      </w:r>
      <w:r w:rsidR="00DE651B">
        <w:rPr>
          <w:sz w:val="28"/>
          <w:szCs w:val="28"/>
          <w:lang w:eastAsia="ar-SA"/>
        </w:rPr>
        <w:t>, Совет депутатов</w:t>
      </w:r>
      <w:r w:rsidR="00DE651B">
        <w:rPr>
          <w:sz w:val="28"/>
          <w:szCs w:val="28"/>
        </w:rPr>
        <w:t xml:space="preserve"> </w:t>
      </w:r>
      <w:r>
        <w:rPr>
          <w:sz w:val="28"/>
          <w:szCs w:val="28"/>
        </w:rPr>
        <w:t>Тумановского</w:t>
      </w:r>
      <w:r w:rsidR="00DE651B">
        <w:rPr>
          <w:sz w:val="28"/>
          <w:szCs w:val="28"/>
        </w:rPr>
        <w:t xml:space="preserve"> сельского поселения Вяземского района</w:t>
      </w:r>
      <w:proofErr w:type="gramEnd"/>
      <w:r w:rsidR="00DE651B">
        <w:rPr>
          <w:sz w:val="28"/>
          <w:szCs w:val="28"/>
        </w:rPr>
        <w:t xml:space="preserve">  Смоленской области</w:t>
      </w:r>
      <w:r w:rsidR="00DE651B">
        <w:rPr>
          <w:b/>
          <w:sz w:val="28"/>
          <w:szCs w:val="28"/>
          <w:lang w:eastAsia="ar-SA"/>
        </w:rPr>
        <w:t xml:space="preserve"> </w:t>
      </w:r>
    </w:p>
    <w:p w:rsidR="00997908" w:rsidRDefault="00997908" w:rsidP="00997908">
      <w:pPr>
        <w:suppressAutoHyphens/>
        <w:autoSpaceDN/>
        <w:adjustRightInd/>
        <w:jc w:val="both"/>
        <w:rPr>
          <w:b/>
          <w:sz w:val="28"/>
          <w:szCs w:val="28"/>
          <w:lang w:eastAsia="ar-SA"/>
        </w:rPr>
      </w:pPr>
    </w:p>
    <w:p w:rsidR="00DE651B" w:rsidRDefault="00DE651B" w:rsidP="00997908">
      <w:pPr>
        <w:suppressAutoHyphens/>
        <w:autoSpaceDN/>
        <w:adjustRightInd/>
        <w:jc w:val="both"/>
        <w:rPr>
          <w:b/>
          <w:sz w:val="28"/>
          <w:szCs w:val="28"/>
          <w:lang w:eastAsia="ar-SA"/>
        </w:rPr>
      </w:pPr>
      <w:r>
        <w:rPr>
          <w:b/>
          <w:sz w:val="28"/>
          <w:szCs w:val="28"/>
          <w:lang w:eastAsia="ar-SA"/>
        </w:rPr>
        <w:t>РЕШИЛ:</w:t>
      </w:r>
    </w:p>
    <w:p w:rsidR="00DE651B" w:rsidRDefault="00DE651B" w:rsidP="00DE651B">
      <w:pPr>
        <w:suppressAutoHyphens/>
        <w:autoSpaceDN/>
        <w:adjustRightInd/>
        <w:spacing w:line="264" w:lineRule="auto"/>
        <w:ind w:firstLine="709"/>
        <w:rPr>
          <w:sz w:val="28"/>
          <w:szCs w:val="28"/>
          <w:lang w:eastAsia="ar-SA"/>
        </w:rPr>
      </w:pPr>
    </w:p>
    <w:p w:rsidR="00DE651B" w:rsidRPr="00997908" w:rsidRDefault="00997908" w:rsidP="00997908">
      <w:pPr>
        <w:suppressAutoHyphens/>
        <w:jc w:val="both"/>
        <w:rPr>
          <w:sz w:val="28"/>
          <w:szCs w:val="28"/>
          <w:lang w:eastAsia="ar-SA"/>
        </w:rPr>
      </w:pPr>
      <w:r>
        <w:rPr>
          <w:sz w:val="28"/>
          <w:szCs w:val="28"/>
          <w:lang w:eastAsia="ar-SA"/>
        </w:rPr>
        <w:t xml:space="preserve">           1.</w:t>
      </w:r>
      <w:r w:rsidR="00DE651B" w:rsidRPr="00997908">
        <w:rPr>
          <w:sz w:val="28"/>
          <w:szCs w:val="28"/>
          <w:lang w:eastAsia="ar-SA"/>
        </w:rPr>
        <w:t xml:space="preserve">Создать Контрольно-ревизионную комиссию </w:t>
      </w:r>
      <w:r w:rsidRPr="00997908">
        <w:rPr>
          <w:sz w:val="28"/>
          <w:szCs w:val="28"/>
          <w:lang w:eastAsia="ar-SA"/>
        </w:rPr>
        <w:t>Тумановского</w:t>
      </w:r>
      <w:r w:rsidR="00DE651B" w:rsidRPr="00997908">
        <w:rPr>
          <w:sz w:val="28"/>
          <w:szCs w:val="28"/>
          <w:lang w:eastAsia="ar-SA"/>
        </w:rPr>
        <w:t xml:space="preserve"> сельского поселения Вяземского района Смоленской области.</w:t>
      </w:r>
    </w:p>
    <w:p w:rsidR="00DE651B" w:rsidRDefault="00DE651B" w:rsidP="00DE651B">
      <w:pPr>
        <w:rPr>
          <w:sz w:val="28"/>
          <w:szCs w:val="28"/>
        </w:rPr>
      </w:pPr>
      <w:r>
        <w:rPr>
          <w:sz w:val="28"/>
          <w:szCs w:val="28"/>
        </w:rPr>
        <w:t xml:space="preserve">           2. Утвердить прилагаемое Положение  о Контрольно-ревизионной комиссии </w:t>
      </w:r>
      <w:r w:rsidR="00997908">
        <w:rPr>
          <w:sz w:val="28"/>
          <w:szCs w:val="28"/>
        </w:rPr>
        <w:t>Тумановского</w:t>
      </w:r>
      <w:r>
        <w:rPr>
          <w:sz w:val="28"/>
          <w:szCs w:val="28"/>
        </w:rPr>
        <w:t xml:space="preserve"> сельского поселения Вяземского  района Смоленской области.</w:t>
      </w:r>
    </w:p>
    <w:p w:rsidR="00DE651B" w:rsidRDefault="00DE651B" w:rsidP="00DE651B">
      <w:pPr>
        <w:rPr>
          <w:sz w:val="28"/>
          <w:szCs w:val="28"/>
        </w:rPr>
      </w:pPr>
      <w:r>
        <w:rPr>
          <w:sz w:val="28"/>
          <w:szCs w:val="28"/>
        </w:rPr>
        <w:t xml:space="preserve">           3.  Настоящее решение вступает в силу с момента принятия и распространяет свое действие с 30 сентября 2021 года</w:t>
      </w:r>
    </w:p>
    <w:p w:rsidR="00DE651B" w:rsidRDefault="00DE651B" w:rsidP="00DE651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Настоящее решение обнародовать на информационном стенде </w:t>
      </w:r>
      <w:r w:rsidR="00997908">
        <w:rPr>
          <w:rFonts w:ascii="Times New Roman" w:hAnsi="Times New Roman" w:cs="Times New Roman"/>
          <w:sz w:val="28"/>
          <w:szCs w:val="28"/>
        </w:rPr>
        <w:t xml:space="preserve"> и официальном сайте </w:t>
      </w:r>
      <w:r>
        <w:rPr>
          <w:rFonts w:ascii="Times New Roman" w:hAnsi="Times New Roman" w:cs="Times New Roman"/>
          <w:sz w:val="28"/>
          <w:szCs w:val="28"/>
        </w:rPr>
        <w:t xml:space="preserve">Администрации </w:t>
      </w:r>
      <w:r w:rsidR="00997908">
        <w:rPr>
          <w:rFonts w:ascii="Times New Roman" w:hAnsi="Times New Roman" w:cs="Times New Roman"/>
          <w:sz w:val="28"/>
          <w:szCs w:val="28"/>
        </w:rPr>
        <w:t>Тумановского</w:t>
      </w:r>
      <w:r>
        <w:rPr>
          <w:rFonts w:ascii="Times New Roman" w:hAnsi="Times New Roman" w:cs="Times New Roman"/>
          <w:sz w:val="28"/>
          <w:szCs w:val="28"/>
        </w:rPr>
        <w:t xml:space="preserve"> сельского поселения Вяземского района Смоленской области</w:t>
      </w:r>
      <w:r w:rsidR="004B510F">
        <w:rPr>
          <w:rFonts w:ascii="Times New Roman" w:hAnsi="Times New Roman" w:cs="Times New Roman"/>
          <w:sz w:val="28"/>
          <w:szCs w:val="28"/>
        </w:rPr>
        <w:t>.</w:t>
      </w:r>
      <w:r>
        <w:rPr>
          <w:rFonts w:ascii="Times New Roman" w:hAnsi="Times New Roman" w:cs="Times New Roman"/>
          <w:sz w:val="28"/>
          <w:szCs w:val="28"/>
        </w:rPr>
        <w:t xml:space="preserve"> </w:t>
      </w:r>
    </w:p>
    <w:p w:rsidR="00DE651B" w:rsidRDefault="00DE651B" w:rsidP="00DE651B">
      <w:pPr>
        <w:pStyle w:val="ConsPlusNormal"/>
        <w:ind w:firstLine="0"/>
        <w:jc w:val="both"/>
        <w:rPr>
          <w:rFonts w:ascii="Times New Roman" w:hAnsi="Times New Roman" w:cs="Times New Roman"/>
          <w:sz w:val="28"/>
          <w:szCs w:val="28"/>
        </w:rPr>
      </w:pPr>
    </w:p>
    <w:p w:rsidR="00DE651B" w:rsidRDefault="008B0878" w:rsidP="00DE65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00DE651B">
        <w:rPr>
          <w:rFonts w:ascii="Times New Roman" w:hAnsi="Times New Roman" w:cs="Times New Roman"/>
          <w:sz w:val="28"/>
          <w:szCs w:val="28"/>
        </w:rPr>
        <w:t xml:space="preserve"> муниципального образования </w:t>
      </w:r>
    </w:p>
    <w:p w:rsidR="00DE651B" w:rsidRDefault="00997908" w:rsidP="00DE65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Тумановского</w:t>
      </w:r>
      <w:r w:rsidR="00DE651B">
        <w:rPr>
          <w:rFonts w:ascii="Times New Roman" w:hAnsi="Times New Roman" w:cs="Times New Roman"/>
          <w:sz w:val="28"/>
          <w:szCs w:val="28"/>
        </w:rPr>
        <w:t xml:space="preserve"> сельского поселения </w:t>
      </w:r>
    </w:p>
    <w:p w:rsidR="00DE651B" w:rsidRDefault="00DE651B" w:rsidP="00DE65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Вяземского</w:t>
      </w:r>
      <w:r w:rsidR="00997908">
        <w:rPr>
          <w:rFonts w:ascii="Times New Roman" w:hAnsi="Times New Roman" w:cs="Times New Roman"/>
          <w:sz w:val="28"/>
          <w:szCs w:val="28"/>
        </w:rPr>
        <w:t xml:space="preserve"> района  Смоленской области</w:t>
      </w:r>
      <w:r w:rsidR="00997908">
        <w:rPr>
          <w:rFonts w:ascii="Times New Roman" w:hAnsi="Times New Roman" w:cs="Times New Roman"/>
          <w:sz w:val="28"/>
          <w:szCs w:val="28"/>
        </w:rPr>
        <w:tab/>
      </w:r>
      <w:r w:rsidR="00997908">
        <w:rPr>
          <w:rFonts w:ascii="Times New Roman" w:hAnsi="Times New Roman" w:cs="Times New Roman"/>
          <w:sz w:val="28"/>
          <w:szCs w:val="28"/>
        </w:rPr>
        <w:tab/>
      </w:r>
      <w:r w:rsidR="00997908">
        <w:rPr>
          <w:rFonts w:ascii="Times New Roman" w:hAnsi="Times New Roman" w:cs="Times New Roman"/>
          <w:sz w:val="28"/>
          <w:szCs w:val="28"/>
        </w:rPr>
        <w:tab/>
      </w:r>
      <w:r w:rsidR="00997908">
        <w:rPr>
          <w:rFonts w:ascii="Times New Roman" w:hAnsi="Times New Roman" w:cs="Times New Roman"/>
          <w:sz w:val="28"/>
          <w:szCs w:val="28"/>
        </w:rPr>
        <w:tab/>
      </w:r>
      <w:r w:rsidR="00997908" w:rsidRPr="00997908">
        <w:rPr>
          <w:rFonts w:ascii="Times New Roman" w:hAnsi="Times New Roman" w:cs="Times New Roman"/>
          <w:b/>
          <w:sz w:val="28"/>
          <w:szCs w:val="28"/>
        </w:rPr>
        <w:t>М.Г.Гущин</w:t>
      </w:r>
      <w:r w:rsidR="004B510F">
        <w:rPr>
          <w:rFonts w:ascii="Times New Roman" w:hAnsi="Times New Roman" w:cs="Times New Roman"/>
          <w:b/>
          <w:sz w:val="28"/>
          <w:szCs w:val="28"/>
        </w:rPr>
        <w:t>а</w:t>
      </w:r>
    </w:p>
    <w:p w:rsidR="00DE651B" w:rsidRDefault="00DE651B" w:rsidP="00DE651B">
      <w:pPr>
        <w:jc w:val="both"/>
        <w:outlineLvl w:val="0"/>
        <w:rPr>
          <w:sz w:val="28"/>
          <w:szCs w:val="28"/>
        </w:rPr>
      </w:pPr>
    </w:p>
    <w:p w:rsidR="00DE651B" w:rsidRDefault="00DE651B" w:rsidP="00DE651B">
      <w:pPr>
        <w:ind w:left="5386"/>
        <w:jc w:val="both"/>
        <w:outlineLvl w:val="0"/>
        <w:rPr>
          <w:sz w:val="28"/>
          <w:szCs w:val="28"/>
        </w:rPr>
      </w:pPr>
    </w:p>
    <w:p w:rsidR="00DE651B" w:rsidRDefault="00DE651B" w:rsidP="00DE651B">
      <w:pPr>
        <w:ind w:left="5386"/>
        <w:jc w:val="both"/>
        <w:outlineLvl w:val="0"/>
        <w:rPr>
          <w:sz w:val="24"/>
          <w:szCs w:val="24"/>
        </w:rPr>
      </w:pPr>
      <w:r>
        <w:rPr>
          <w:sz w:val="24"/>
          <w:szCs w:val="24"/>
        </w:rPr>
        <w:t>Утверждено</w:t>
      </w:r>
    </w:p>
    <w:p w:rsidR="00DE651B" w:rsidRDefault="00DE651B" w:rsidP="00DE651B">
      <w:pPr>
        <w:ind w:left="5386"/>
        <w:jc w:val="both"/>
        <w:outlineLvl w:val="0"/>
        <w:rPr>
          <w:sz w:val="24"/>
          <w:szCs w:val="24"/>
        </w:rPr>
      </w:pPr>
      <w:r>
        <w:rPr>
          <w:sz w:val="24"/>
          <w:szCs w:val="24"/>
        </w:rPr>
        <w:t>решением Совета депутатов</w:t>
      </w:r>
    </w:p>
    <w:p w:rsidR="00DE651B" w:rsidRDefault="00997908" w:rsidP="00DE651B">
      <w:pPr>
        <w:ind w:left="5386"/>
        <w:jc w:val="both"/>
        <w:outlineLvl w:val="0"/>
        <w:rPr>
          <w:sz w:val="24"/>
          <w:szCs w:val="24"/>
        </w:rPr>
      </w:pPr>
      <w:r>
        <w:rPr>
          <w:sz w:val="24"/>
          <w:szCs w:val="24"/>
        </w:rPr>
        <w:t>Тумановского</w:t>
      </w:r>
      <w:r w:rsidR="00DE651B">
        <w:rPr>
          <w:sz w:val="24"/>
          <w:szCs w:val="24"/>
        </w:rPr>
        <w:t xml:space="preserve"> сельского поселения Вяземского района Смоленской области</w:t>
      </w:r>
    </w:p>
    <w:p w:rsidR="00DE651B" w:rsidRDefault="00EC0A6E" w:rsidP="00DE651B">
      <w:pPr>
        <w:ind w:left="5386"/>
        <w:jc w:val="both"/>
        <w:outlineLvl w:val="0"/>
        <w:rPr>
          <w:sz w:val="24"/>
          <w:szCs w:val="24"/>
        </w:rPr>
      </w:pPr>
      <w:r>
        <w:rPr>
          <w:sz w:val="24"/>
          <w:szCs w:val="24"/>
        </w:rPr>
        <w:t>от 21.12.2021  № 43</w:t>
      </w:r>
    </w:p>
    <w:p w:rsidR="00DE651B" w:rsidRDefault="00DE651B" w:rsidP="00DE651B">
      <w:pPr>
        <w:ind w:firstLine="540"/>
        <w:jc w:val="both"/>
        <w:outlineLvl w:val="0"/>
        <w:rPr>
          <w:sz w:val="24"/>
          <w:szCs w:val="24"/>
        </w:rPr>
      </w:pPr>
    </w:p>
    <w:p w:rsidR="00DE651B" w:rsidRDefault="00DE651B" w:rsidP="00DE651B">
      <w:pPr>
        <w:ind w:firstLine="540"/>
        <w:jc w:val="center"/>
        <w:outlineLvl w:val="0"/>
        <w:rPr>
          <w:b/>
          <w:sz w:val="28"/>
          <w:szCs w:val="28"/>
        </w:rPr>
      </w:pPr>
    </w:p>
    <w:p w:rsidR="00DE651B" w:rsidRDefault="00DE651B" w:rsidP="00DE651B">
      <w:pPr>
        <w:ind w:firstLine="540"/>
        <w:jc w:val="center"/>
        <w:outlineLvl w:val="0"/>
        <w:rPr>
          <w:b/>
          <w:sz w:val="28"/>
          <w:szCs w:val="28"/>
        </w:rPr>
      </w:pPr>
      <w:r>
        <w:rPr>
          <w:b/>
          <w:sz w:val="28"/>
          <w:szCs w:val="28"/>
        </w:rPr>
        <w:t>ПОЛОЖЕНИЕ</w:t>
      </w:r>
    </w:p>
    <w:p w:rsidR="00DE651B" w:rsidRDefault="00DE651B" w:rsidP="00DE651B">
      <w:pPr>
        <w:ind w:firstLine="540"/>
        <w:jc w:val="center"/>
        <w:outlineLvl w:val="0"/>
        <w:rPr>
          <w:sz w:val="28"/>
          <w:szCs w:val="28"/>
        </w:rPr>
      </w:pPr>
      <w:r>
        <w:rPr>
          <w:b/>
          <w:sz w:val="28"/>
          <w:szCs w:val="28"/>
        </w:rPr>
        <w:t>о</w:t>
      </w:r>
      <w:r>
        <w:rPr>
          <w:sz w:val="28"/>
          <w:szCs w:val="28"/>
        </w:rPr>
        <w:t xml:space="preserve"> </w:t>
      </w:r>
      <w:r>
        <w:rPr>
          <w:b/>
          <w:sz w:val="28"/>
          <w:szCs w:val="28"/>
        </w:rPr>
        <w:t>Контрольно-ревизионной комиссии</w:t>
      </w:r>
      <w:r>
        <w:rPr>
          <w:sz w:val="28"/>
          <w:szCs w:val="28"/>
        </w:rPr>
        <w:t xml:space="preserve"> </w:t>
      </w:r>
      <w:r w:rsidR="00997908">
        <w:rPr>
          <w:b/>
          <w:sz w:val="28"/>
          <w:szCs w:val="28"/>
        </w:rPr>
        <w:t>Тумановского</w:t>
      </w:r>
      <w:r>
        <w:rPr>
          <w:b/>
          <w:sz w:val="28"/>
          <w:szCs w:val="28"/>
        </w:rPr>
        <w:t xml:space="preserve"> сельского поселения Вяземского района</w:t>
      </w:r>
      <w:r>
        <w:rPr>
          <w:sz w:val="28"/>
          <w:szCs w:val="28"/>
        </w:rPr>
        <w:t xml:space="preserve"> </w:t>
      </w:r>
      <w:r>
        <w:rPr>
          <w:b/>
          <w:sz w:val="28"/>
          <w:szCs w:val="28"/>
        </w:rPr>
        <w:t>Смоленской области</w:t>
      </w:r>
    </w:p>
    <w:p w:rsidR="00DE651B" w:rsidRDefault="00DE651B" w:rsidP="00DE651B">
      <w:pPr>
        <w:ind w:firstLine="540"/>
        <w:outlineLvl w:val="0"/>
        <w:rPr>
          <w:b/>
          <w:sz w:val="28"/>
          <w:szCs w:val="28"/>
        </w:rPr>
      </w:pPr>
    </w:p>
    <w:p w:rsidR="00DE651B" w:rsidRDefault="00DE651B" w:rsidP="00DE651B">
      <w:pPr>
        <w:jc w:val="center"/>
        <w:outlineLvl w:val="0"/>
        <w:rPr>
          <w:b/>
          <w:sz w:val="28"/>
          <w:szCs w:val="28"/>
        </w:rPr>
      </w:pPr>
      <w:r>
        <w:rPr>
          <w:b/>
          <w:sz w:val="28"/>
          <w:szCs w:val="28"/>
        </w:rPr>
        <w:t xml:space="preserve">1. Общие положения </w:t>
      </w:r>
    </w:p>
    <w:p w:rsidR="00DE651B" w:rsidRDefault="00DE651B" w:rsidP="00DE651B">
      <w:pPr>
        <w:ind w:firstLine="540"/>
        <w:jc w:val="both"/>
        <w:outlineLvl w:val="0"/>
        <w:rPr>
          <w:sz w:val="28"/>
          <w:szCs w:val="28"/>
        </w:rPr>
      </w:pPr>
    </w:p>
    <w:p w:rsidR="00DE651B" w:rsidRDefault="00DE651B" w:rsidP="00DE651B">
      <w:pPr>
        <w:ind w:firstLine="709"/>
        <w:jc w:val="both"/>
        <w:outlineLvl w:val="0"/>
        <w:rPr>
          <w:sz w:val="28"/>
          <w:szCs w:val="28"/>
        </w:rPr>
      </w:pPr>
      <w:r>
        <w:rPr>
          <w:sz w:val="28"/>
          <w:szCs w:val="28"/>
        </w:rPr>
        <w:t xml:space="preserve">1.1. Контрольно-ревизионная комиссия </w:t>
      </w:r>
      <w:r w:rsidR="00997908">
        <w:rPr>
          <w:sz w:val="28"/>
          <w:szCs w:val="28"/>
        </w:rPr>
        <w:t>Тумановского</w:t>
      </w:r>
      <w:r>
        <w:rPr>
          <w:sz w:val="28"/>
          <w:szCs w:val="28"/>
        </w:rPr>
        <w:t xml:space="preserve"> сельского поселения Вяземского района Смоленской области (далее – Контрольно-ревизионная комиссия) является постоянно действующим органом внешнего муниципального финансового контроля и образуется Советом депутатов </w:t>
      </w:r>
      <w:r w:rsidR="00997908">
        <w:rPr>
          <w:sz w:val="28"/>
          <w:szCs w:val="28"/>
        </w:rPr>
        <w:t>Тумановского</w:t>
      </w:r>
      <w:r>
        <w:rPr>
          <w:sz w:val="28"/>
          <w:szCs w:val="28"/>
        </w:rPr>
        <w:t xml:space="preserve"> сельского поселения Вяземского района (далее – Совет депутатов, представительный орган).</w:t>
      </w:r>
    </w:p>
    <w:p w:rsidR="00DE651B" w:rsidRDefault="00DE651B" w:rsidP="00DE651B">
      <w:pPr>
        <w:ind w:firstLine="709"/>
        <w:jc w:val="both"/>
        <w:outlineLvl w:val="0"/>
        <w:rPr>
          <w:sz w:val="28"/>
          <w:szCs w:val="28"/>
        </w:rPr>
      </w:pPr>
      <w:r>
        <w:rPr>
          <w:sz w:val="28"/>
          <w:szCs w:val="28"/>
        </w:rPr>
        <w:t>1.2.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DE651B" w:rsidRDefault="00DE651B" w:rsidP="00DE651B">
      <w:pPr>
        <w:ind w:firstLine="709"/>
        <w:jc w:val="both"/>
        <w:outlineLvl w:val="0"/>
        <w:rPr>
          <w:sz w:val="28"/>
          <w:szCs w:val="28"/>
        </w:rPr>
      </w:pPr>
      <w:r>
        <w:rPr>
          <w:sz w:val="28"/>
          <w:szCs w:val="28"/>
        </w:rPr>
        <w:t>1.3. Деятельность Контрольно-ревизионной комиссии не может быть приостановлена, в том числе в связи с досрочным прекращением полномочий Совета депутатов.</w:t>
      </w:r>
    </w:p>
    <w:p w:rsidR="00DE651B" w:rsidRDefault="00DE651B" w:rsidP="00DE651B">
      <w:pPr>
        <w:ind w:firstLine="709"/>
        <w:jc w:val="both"/>
        <w:outlineLvl w:val="0"/>
        <w:rPr>
          <w:sz w:val="28"/>
          <w:szCs w:val="28"/>
        </w:rPr>
      </w:pPr>
      <w:r>
        <w:rPr>
          <w:sz w:val="28"/>
          <w:szCs w:val="28"/>
        </w:rPr>
        <w:t>1.4. Контрольно-ревизионная комиссия является органом местного самоуправления.</w:t>
      </w:r>
    </w:p>
    <w:p w:rsidR="00DE651B" w:rsidRDefault="00DE651B" w:rsidP="00DE651B">
      <w:pPr>
        <w:ind w:firstLine="709"/>
        <w:jc w:val="both"/>
        <w:outlineLvl w:val="0"/>
        <w:rPr>
          <w:sz w:val="28"/>
          <w:szCs w:val="28"/>
        </w:rPr>
      </w:pPr>
      <w:r>
        <w:rPr>
          <w:sz w:val="28"/>
          <w:szCs w:val="28"/>
        </w:rPr>
        <w:t>1.5. Контрольно-ревизионная комиссия не обладает правами юридического лица, имеет бланки со своим наименованием и с изображением герба Смоленской области.</w:t>
      </w:r>
    </w:p>
    <w:p w:rsidR="00DE651B" w:rsidRDefault="00DE651B" w:rsidP="00DE651B">
      <w:pPr>
        <w:ind w:firstLine="709"/>
        <w:jc w:val="both"/>
        <w:outlineLvl w:val="0"/>
        <w:rPr>
          <w:sz w:val="28"/>
          <w:szCs w:val="28"/>
        </w:rPr>
      </w:pPr>
      <w:r>
        <w:rPr>
          <w:sz w:val="28"/>
          <w:szCs w:val="28"/>
        </w:rPr>
        <w:t xml:space="preserve">1.6. Контрольно-ревизионная комиссия обладает правом правотворческой инициативы по вопросам своей деятельности. </w:t>
      </w:r>
    </w:p>
    <w:p w:rsidR="00DE651B" w:rsidRDefault="00DE651B" w:rsidP="00DE651B">
      <w:pPr>
        <w:ind w:firstLine="709"/>
        <w:jc w:val="both"/>
        <w:outlineLvl w:val="0"/>
        <w:rPr>
          <w:sz w:val="28"/>
          <w:szCs w:val="28"/>
        </w:rPr>
      </w:pPr>
      <w:r>
        <w:rPr>
          <w:sz w:val="28"/>
          <w:szCs w:val="28"/>
        </w:rPr>
        <w:t xml:space="preserve">1.7. </w:t>
      </w:r>
      <w:proofErr w:type="gramStart"/>
      <w:r>
        <w:rPr>
          <w:sz w:val="28"/>
          <w:szCs w:val="28"/>
        </w:rPr>
        <w:t xml:space="preserve">Правовое регулирование организации и деятельности Контрольно-ревизионной комиссии основывается на </w:t>
      </w:r>
      <w:hyperlink r:id="rId6" w:history="1">
        <w:r>
          <w:rPr>
            <w:rStyle w:val="a3"/>
            <w:color w:val="auto"/>
            <w:sz w:val="28"/>
            <w:szCs w:val="28"/>
            <w:u w:val="none"/>
          </w:rPr>
          <w:t>Конституции</w:t>
        </w:r>
      </w:hyperlink>
      <w:r>
        <w:rPr>
          <w:sz w:val="28"/>
          <w:szCs w:val="28"/>
        </w:rPr>
        <w:t xml:space="preserve"> Российской Федерации и осуществляется Федеральным </w:t>
      </w:r>
      <w:hyperlink r:id="rId7" w:history="1">
        <w:r>
          <w:rPr>
            <w:rStyle w:val="a3"/>
            <w:color w:val="auto"/>
            <w:sz w:val="28"/>
            <w:szCs w:val="28"/>
            <w:u w:val="none"/>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8" w:history="1">
        <w:r>
          <w:rPr>
            <w:rStyle w:val="a3"/>
            <w:color w:val="auto"/>
            <w:sz w:val="28"/>
            <w:szCs w:val="28"/>
            <w:u w:val="none"/>
          </w:rPr>
          <w:t>кодексом</w:t>
        </w:r>
      </w:hyperlink>
      <w:r>
        <w:rPr>
          <w:sz w:val="28"/>
          <w:szCs w:val="28"/>
        </w:rPr>
        <w:t xml:space="preserve"> Российской Федерации, Федеральным законом от </w:t>
      </w:r>
      <w:r w:rsidR="004B510F">
        <w:rPr>
          <w:sz w:val="28"/>
          <w:szCs w:val="28"/>
        </w:rPr>
        <w:t xml:space="preserve"> </w:t>
      </w:r>
      <w:r>
        <w:rPr>
          <w:sz w:val="28"/>
          <w:szCs w:val="28"/>
        </w:rPr>
        <w:t>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w:t>
      </w:r>
      <w:proofErr w:type="gramEnd"/>
      <w:r>
        <w:rPr>
          <w:sz w:val="28"/>
          <w:szCs w:val="28"/>
        </w:rPr>
        <w:t xml:space="preserve"> и иными нормативными правовыми актами Российской Федерации, областными законами и иными нормативными правовыми актами Смоленской области, Уставом </w:t>
      </w:r>
      <w:r w:rsidR="00997908">
        <w:rPr>
          <w:sz w:val="28"/>
          <w:szCs w:val="28"/>
        </w:rPr>
        <w:t>Тумановского</w:t>
      </w:r>
      <w:r>
        <w:rPr>
          <w:sz w:val="28"/>
          <w:szCs w:val="28"/>
        </w:rPr>
        <w:t xml:space="preserve"> сельского поселения Вяземского района Смоленской области, настоящим Положением и иными </w:t>
      </w:r>
      <w:r>
        <w:rPr>
          <w:sz w:val="28"/>
          <w:szCs w:val="28"/>
        </w:rPr>
        <w:lastRenderedPageBreak/>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законами субъекта Российской Федерации.</w:t>
      </w:r>
    </w:p>
    <w:p w:rsidR="00DE651B" w:rsidRDefault="00DE651B" w:rsidP="00DE651B">
      <w:pPr>
        <w:ind w:firstLine="709"/>
        <w:jc w:val="both"/>
        <w:outlineLvl w:val="0"/>
        <w:rPr>
          <w:sz w:val="28"/>
          <w:szCs w:val="28"/>
        </w:rPr>
      </w:pPr>
      <w:r>
        <w:rPr>
          <w:sz w:val="28"/>
          <w:szCs w:val="28"/>
        </w:rPr>
        <w:t>1.8. Деятельность Контрольно-ревизионной комиссии основывается на принципах законности, объективности, эффективности, независимости, открытости и гласности.</w:t>
      </w:r>
    </w:p>
    <w:p w:rsidR="00DE651B" w:rsidRDefault="00DE651B" w:rsidP="00DE651B">
      <w:pPr>
        <w:ind w:firstLine="709"/>
        <w:jc w:val="both"/>
        <w:outlineLvl w:val="0"/>
        <w:rPr>
          <w:sz w:val="28"/>
          <w:szCs w:val="28"/>
        </w:rPr>
      </w:pPr>
    </w:p>
    <w:p w:rsidR="00DE651B" w:rsidRDefault="00DE651B" w:rsidP="00DE651B">
      <w:pPr>
        <w:ind w:firstLine="709"/>
        <w:jc w:val="center"/>
        <w:outlineLvl w:val="0"/>
        <w:rPr>
          <w:b/>
          <w:sz w:val="28"/>
          <w:szCs w:val="28"/>
        </w:rPr>
      </w:pPr>
      <w:r>
        <w:rPr>
          <w:b/>
          <w:sz w:val="28"/>
          <w:szCs w:val="28"/>
        </w:rPr>
        <w:t>2. Состав и структура Контрольно-ревизионной комиссии</w:t>
      </w:r>
    </w:p>
    <w:p w:rsidR="00DE651B" w:rsidRDefault="00DE651B" w:rsidP="00DE651B">
      <w:pPr>
        <w:ind w:firstLine="709"/>
        <w:jc w:val="both"/>
        <w:outlineLvl w:val="0"/>
        <w:rPr>
          <w:sz w:val="28"/>
          <w:szCs w:val="28"/>
        </w:rPr>
      </w:pPr>
    </w:p>
    <w:p w:rsidR="00DE651B" w:rsidRDefault="00DE651B" w:rsidP="00DE651B">
      <w:pPr>
        <w:ind w:firstLine="709"/>
        <w:jc w:val="both"/>
        <w:rPr>
          <w:sz w:val="28"/>
          <w:szCs w:val="28"/>
        </w:rPr>
      </w:pPr>
      <w:r>
        <w:rPr>
          <w:sz w:val="28"/>
          <w:szCs w:val="28"/>
        </w:rPr>
        <w:t>2.1. Контрольно - ревизионная комиссия образуется в составе председателя и аппарата Контрольно-ревизионной комиссии.</w:t>
      </w:r>
    </w:p>
    <w:p w:rsidR="00DE651B" w:rsidRDefault="00DE651B" w:rsidP="00DE651B">
      <w:pPr>
        <w:ind w:firstLine="709"/>
        <w:jc w:val="both"/>
        <w:rPr>
          <w:sz w:val="28"/>
          <w:szCs w:val="28"/>
        </w:rPr>
      </w:pPr>
      <w:bookmarkStart w:id="0" w:name="_GoBack"/>
      <w:bookmarkEnd w:id="0"/>
      <w:r>
        <w:rPr>
          <w:sz w:val="28"/>
          <w:szCs w:val="28"/>
        </w:rPr>
        <w:t>2.2. Срок полномочий председателя Контрольно-ревизионной комиссии составляет пять лет.</w:t>
      </w:r>
    </w:p>
    <w:p w:rsidR="00DE651B" w:rsidRDefault="00DE651B" w:rsidP="00DE651B">
      <w:pPr>
        <w:ind w:firstLine="709"/>
        <w:jc w:val="both"/>
        <w:rPr>
          <w:sz w:val="28"/>
          <w:szCs w:val="28"/>
        </w:rPr>
      </w:pPr>
      <w:r>
        <w:rPr>
          <w:sz w:val="28"/>
          <w:szCs w:val="28"/>
        </w:rPr>
        <w:t xml:space="preserve">2.3. В состав аппарата Контрольно-ревизионной комиссии входит инспектор, в соответствии со штатной численностью Контрольно-ревизионной комиссии. </w:t>
      </w:r>
    </w:p>
    <w:p w:rsidR="00DE651B" w:rsidRDefault="00DE651B" w:rsidP="00DE651B">
      <w:pPr>
        <w:ind w:firstLine="709"/>
        <w:jc w:val="both"/>
        <w:rPr>
          <w:sz w:val="28"/>
          <w:szCs w:val="28"/>
        </w:rPr>
      </w:pPr>
      <w:r>
        <w:rPr>
          <w:sz w:val="28"/>
          <w:szCs w:val="28"/>
        </w:rPr>
        <w:t>На инспектора Контрольно-ревизионной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Контрольно-ревизионной комиссии.</w:t>
      </w:r>
    </w:p>
    <w:p w:rsidR="00DE651B" w:rsidRDefault="00DE651B" w:rsidP="00DE651B">
      <w:pPr>
        <w:ind w:firstLine="709"/>
        <w:jc w:val="both"/>
        <w:rPr>
          <w:sz w:val="28"/>
          <w:szCs w:val="28"/>
        </w:rPr>
      </w:pPr>
      <w:r>
        <w:rPr>
          <w:sz w:val="28"/>
          <w:szCs w:val="28"/>
        </w:rPr>
        <w:t>2.4. Штатная численность Контрольно-ревизионной комиссии определяется решением представительного органа по представлению председателя Контрольно-ревизионной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E651B" w:rsidRDefault="00DE651B" w:rsidP="00DE651B">
      <w:pPr>
        <w:ind w:firstLine="709"/>
        <w:jc w:val="both"/>
        <w:rPr>
          <w:sz w:val="28"/>
          <w:szCs w:val="28"/>
        </w:rPr>
      </w:pPr>
      <w:r>
        <w:rPr>
          <w:sz w:val="28"/>
          <w:szCs w:val="28"/>
        </w:rPr>
        <w:t>2.5. Структура Контрольно-ревизионной комиссии и штатное расписание утверждается решением Совета депутатов поселения исходя из возложенных на Контрольно-ревизионную комиссию полномочий и ее штатной численности.</w:t>
      </w:r>
    </w:p>
    <w:p w:rsidR="00DE651B" w:rsidRDefault="00DE651B" w:rsidP="00DE651B">
      <w:pPr>
        <w:ind w:firstLine="709"/>
        <w:jc w:val="both"/>
        <w:rPr>
          <w:sz w:val="28"/>
          <w:szCs w:val="28"/>
        </w:rPr>
      </w:pPr>
      <w:r>
        <w:rPr>
          <w:sz w:val="28"/>
          <w:szCs w:val="28"/>
        </w:rPr>
        <w:t>2.6. Председатель Контрольно-ревизионной комиссии назначается на должность представительным органом.</w:t>
      </w:r>
    </w:p>
    <w:p w:rsidR="00DE651B" w:rsidRDefault="00DE651B" w:rsidP="00DE651B">
      <w:pPr>
        <w:ind w:firstLine="709"/>
        <w:jc w:val="both"/>
        <w:rPr>
          <w:sz w:val="28"/>
          <w:szCs w:val="28"/>
        </w:rPr>
      </w:pPr>
      <w:r>
        <w:rPr>
          <w:sz w:val="28"/>
          <w:szCs w:val="28"/>
        </w:rPr>
        <w:t>2.7. Порядок внесения в представительный орган предложений о кандидатурах на должность председателя Контрольно-ревизионной комиссии, порядок назначения на должность председателя Контрольно-ревизионной комиссии устанавливается Регламентом Совета депутатов поселения.</w:t>
      </w:r>
    </w:p>
    <w:p w:rsidR="00DE651B" w:rsidRDefault="00DE651B" w:rsidP="00DE651B">
      <w:pPr>
        <w:ind w:firstLine="709"/>
        <w:jc w:val="both"/>
        <w:rPr>
          <w:sz w:val="28"/>
          <w:szCs w:val="28"/>
        </w:rPr>
      </w:pPr>
      <w:r>
        <w:rPr>
          <w:sz w:val="28"/>
          <w:szCs w:val="28"/>
        </w:rPr>
        <w:t>2.8. На должность председателя Контрольно-ревизионной комиссии назначаются граждане Российской Федерации, соответствующие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
    <w:p w:rsidR="00DE651B" w:rsidRDefault="00DE651B" w:rsidP="00DE651B">
      <w:pPr>
        <w:ind w:firstLine="709"/>
        <w:jc w:val="both"/>
        <w:rPr>
          <w:sz w:val="28"/>
          <w:szCs w:val="28"/>
        </w:rPr>
      </w:pPr>
      <w:r>
        <w:rPr>
          <w:sz w:val="28"/>
          <w:szCs w:val="28"/>
        </w:rPr>
        <w:t xml:space="preserve">2.9. Председатель и инспектор Контрольно-ревизионной комиссии </w:t>
      </w:r>
      <w:r>
        <w:rPr>
          <w:sz w:val="28"/>
          <w:szCs w:val="28"/>
        </w:rPr>
        <w:lastRenderedPageBreak/>
        <w:t>являются должностными лицами Контрольно-ревизионной комиссии.</w:t>
      </w:r>
    </w:p>
    <w:p w:rsidR="00DE651B" w:rsidRDefault="00DE651B" w:rsidP="00DE651B">
      <w:pPr>
        <w:ind w:firstLine="709"/>
        <w:jc w:val="both"/>
        <w:rPr>
          <w:sz w:val="28"/>
          <w:szCs w:val="28"/>
        </w:rPr>
      </w:pPr>
      <w:r>
        <w:rPr>
          <w:sz w:val="28"/>
          <w:szCs w:val="28"/>
        </w:rPr>
        <w:t xml:space="preserve">2.10. </w:t>
      </w:r>
      <w:proofErr w:type="gramStart"/>
      <w:r>
        <w:rPr>
          <w:sz w:val="28"/>
          <w:szCs w:val="28"/>
        </w:rPr>
        <w:t>Воздействие в какой-либо форме на должностных лиц Контрольно-ревизионной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областным законодательством.</w:t>
      </w:r>
      <w:proofErr w:type="gramEnd"/>
    </w:p>
    <w:p w:rsidR="00DE651B" w:rsidRDefault="00DE651B" w:rsidP="00DE651B">
      <w:pPr>
        <w:ind w:firstLine="709"/>
        <w:jc w:val="both"/>
        <w:rPr>
          <w:sz w:val="28"/>
          <w:szCs w:val="28"/>
        </w:rPr>
      </w:pPr>
      <w:r>
        <w:rPr>
          <w:sz w:val="28"/>
          <w:szCs w:val="28"/>
        </w:rPr>
        <w:t>2.11. Должностные лица Контрольно-ревизионной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E651B" w:rsidRDefault="00DE651B" w:rsidP="00DE651B">
      <w:pPr>
        <w:ind w:firstLine="709"/>
        <w:jc w:val="both"/>
        <w:rPr>
          <w:sz w:val="28"/>
          <w:szCs w:val="28"/>
        </w:rPr>
      </w:pPr>
      <w:r>
        <w:rPr>
          <w:sz w:val="28"/>
          <w:szCs w:val="28"/>
        </w:rPr>
        <w:t>2.12. Должностные лица Контрольно-ревизионной комиссии обладают гарантиями профессиональной независимости.</w:t>
      </w:r>
    </w:p>
    <w:p w:rsidR="00DE651B" w:rsidRDefault="00DE651B" w:rsidP="00DE651B">
      <w:pPr>
        <w:ind w:firstLine="709"/>
        <w:jc w:val="both"/>
        <w:rPr>
          <w:sz w:val="28"/>
          <w:szCs w:val="28"/>
        </w:rPr>
      </w:pPr>
      <w:r>
        <w:rPr>
          <w:sz w:val="28"/>
          <w:szCs w:val="28"/>
        </w:rPr>
        <w:t>2.13. Председатель Контрольно-ревизионной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651B" w:rsidRDefault="00DE651B" w:rsidP="00DE651B">
      <w:pPr>
        <w:ind w:firstLine="709"/>
        <w:jc w:val="both"/>
        <w:rPr>
          <w:sz w:val="28"/>
          <w:szCs w:val="28"/>
        </w:rPr>
      </w:pPr>
      <w:r>
        <w:rPr>
          <w:sz w:val="28"/>
          <w:szCs w:val="28"/>
        </w:rPr>
        <w:t xml:space="preserve">2.14. </w:t>
      </w:r>
      <w:proofErr w:type="gramStart"/>
      <w:r>
        <w:rPr>
          <w:sz w:val="28"/>
          <w:szCs w:val="28"/>
        </w:rPr>
        <w:t>Председатель Контрольно-ревизионной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Смоленской области, муниципальными нормативными правовыми актами.</w:t>
      </w:r>
      <w:proofErr w:type="gramEnd"/>
    </w:p>
    <w:p w:rsidR="00DE651B" w:rsidRDefault="00DE651B" w:rsidP="00DE651B">
      <w:pPr>
        <w:ind w:firstLine="709"/>
        <w:jc w:val="both"/>
        <w:rPr>
          <w:sz w:val="28"/>
          <w:szCs w:val="28"/>
        </w:rPr>
      </w:pPr>
      <w:r>
        <w:rPr>
          <w:sz w:val="28"/>
          <w:szCs w:val="28"/>
        </w:rPr>
        <w:t>2.15. Меры по материальному и социальному обеспечению председателя и инспектора Контрольно-ревизионной комиссии устанавливаются решением представительного органа в соответствии с областным законодательством.</w:t>
      </w:r>
    </w:p>
    <w:p w:rsidR="00DE651B" w:rsidRDefault="00DE651B" w:rsidP="00DE651B">
      <w:pPr>
        <w:ind w:firstLine="709"/>
        <w:jc w:val="both"/>
        <w:outlineLvl w:val="0"/>
        <w:rPr>
          <w:sz w:val="28"/>
          <w:szCs w:val="28"/>
        </w:rPr>
      </w:pPr>
    </w:p>
    <w:p w:rsidR="00DE651B" w:rsidRDefault="00DE651B" w:rsidP="00DE651B">
      <w:pPr>
        <w:ind w:firstLine="709"/>
        <w:jc w:val="center"/>
        <w:outlineLvl w:val="0"/>
        <w:rPr>
          <w:b/>
          <w:sz w:val="28"/>
          <w:szCs w:val="28"/>
        </w:rPr>
      </w:pPr>
      <w:r>
        <w:rPr>
          <w:b/>
          <w:sz w:val="28"/>
          <w:szCs w:val="28"/>
        </w:rPr>
        <w:t>3. Полномочия Контрольно-ревизионной комиссии</w:t>
      </w:r>
    </w:p>
    <w:p w:rsidR="00DE651B" w:rsidRDefault="00DE651B" w:rsidP="00DE651B">
      <w:pPr>
        <w:ind w:firstLine="540"/>
        <w:jc w:val="center"/>
        <w:outlineLvl w:val="0"/>
        <w:rPr>
          <w:sz w:val="28"/>
          <w:szCs w:val="28"/>
        </w:rPr>
      </w:pPr>
    </w:p>
    <w:p w:rsidR="00DE651B" w:rsidRDefault="00DE651B" w:rsidP="00DE651B">
      <w:pPr>
        <w:ind w:firstLine="709"/>
        <w:jc w:val="both"/>
        <w:outlineLvl w:val="0"/>
        <w:rPr>
          <w:sz w:val="28"/>
          <w:szCs w:val="28"/>
        </w:rPr>
      </w:pPr>
      <w:r>
        <w:rPr>
          <w:sz w:val="28"/>
          <w:szCs w:val="28"/>
        </w:rPr>
        <w:t>3.1. Контрольно-ревизионная комиссия осуществляет следующие основные полномочия:</w:t>
      </w:r>
    </w:p>
    <w:p w:rsidR="00DE651B" w:rsidRDefault="00DE651B" w:rsidP="00DE651B">
      <w:pPr>
        <w:ind w:firstLine="709"/>
        <w:jc w:val="both"/>
        <w:rPr>
          <w:sz w:val="28"/>
          <w:szCs w:val="28"/>
        </w:rPr>
      </w:pPr>
      <w:r>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Pr>
          <w:sz w:val="28"/>
          <w:szCs w:val="28"/>
        </w:rPr>
        <w:t>дств в сл</w:t>
      </w:r>
      <w:proofErr w:type="gramEnd"/>
      <w:r>
        <w:rPr>
          <w:sz w:val="28"/>
          <w:szCs w:val="28"/>
        </w:rPr>
        <w:t xml:space="preserve">учаях, предусмотренных законодательством Российской </w:t>
      </w:r>
      <w:r>
        <w:rPr>
          <w:sz w:val="28"/>
          <w:szCs w:val="28"/>
        </w:rPr>
        <w:lastRenderedPageBreak/>
        <w:t>Федерации;</w:t>
      </w:r>
    </w:p>
    <w:p w:rsidR="00DE651B" w:rsidRDefault="00DE651B" w:rsidP="00DE651B">
      <w:pPr>
        <w:ind w:firstLine="709"/>
        <w:jc w:val="both"/>
        <w:rPr>
          <w:sz w:val="28"/>
          <w:szCs w:val="28"/>
        </w:rPr>
      </w:pPr>
      <w:r>
        <w:rPr>
          <w:sz w:val="28"/>
          <w:szCs w:val="28"/>
        </w:rPr>
        <w:t>2) экспертиза проектов местного бюджета, проверка и анализ обоснованности его показателей;</w:t>
      </w:r>
    </w:p>
    <w:p w:rsidR="00DE651B" w:rsidRDefault="00DE651B" w:rsidP="00DE651B">
      <w:pPr>
        <w:ind w:firstLine="709"/>
        <w:jc w:val="both"/>
        <w:rPr>
          <w:sz w:val="28"/>
          <w:szCs w:val="28"/>
        </w:rPr>
      </w:pPr>
      <w:r>
        <w:rPr>
          <w:sz w:val="28"/>
          <w:szCs w:val="28"/>
        </w:rPr>
        <w:t>3) внешняя проверка годового отчета об исполнении местного бюджета;</w:t>
      </w:r>
    </w:p>
    <w:p w:rsidR="00DE651B" w:rsidRDefault="00DE651B" w:rsidP="00DE651B">
      <w:pPr>
        <w:ind w:firstLine="709"/>
        <w:jc w:val="both"/>
        <w:rPr>
          <w:sz w:val="28"/>
          <w:szCs w:val="28"/>
        </w:rPr>
      </w:pPr>
      <w:r>
        <w:rPr>
          <w:sz w:val="28"/>
          <w:szCs w:val="28"/>
        </w:rPr>
        <w:t xml:space="preserve">4) проведение аудита в сфере закупок товаров, работ и услуг в соответствии с Федеральным </w:t>
      </w:r>
      <w:hyperlink r:id="rId9" w:history="1">
        <w:r>
          <w:rPr>
            <w:rStyle w:val="a3"/>
            <w:color w:val="auto"/>
            <w:sz w:val="28"/>
            <w:szCs w:val="28"/>
            <w:u w:val="none"/>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DE651B" w:rsidRDefault="00DE651B" w:rsidP="00DE651B">
      <w:pPr>
        <w:ind w:firstLine="709"/>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E651B" w:rsidRDefault="00DE651B" w:rsidP="00DE651B">
      <w:pPr>
        <w:ind w:firstLine="709"/>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E651B" w:rsidRDefault="00DE651B" w:rsidP="00DE651B">
      <w:pPr>
        <w:ind w:firstLine="709"/>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E651B" w:rsidRDefault="00DE651B" w:rsidP="00DE651B">
      <w:pPr>
        <w:ind w:firstLine="709"/>
        <w:jc w:val="both"/>
        <w:rPr>
          <w:sz w:val="28"/>
          <w:szCs w:val="28"/>
        </w:rPr>
      </w:pPr>
      <w:r>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E651B" w:rsidRDefault="00DE651B" w:rsidP="00DE651B">
      <w:pPr>
        <w:ind w:firstLine="709"/>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E651B" w:rsidRDefault="00DE651B" w:rsidP="00DE651B">
      <w:pPr>
        <w:ind w:firstLine="709"/>
        <w:jc w:val="both"/>
        <w:rPr>
          <w:sz w:val="28"/>
          <w:szCs w:val="28"/>
        </w:rPr>
      </w:pPr>
      <w:r>
        <w:rPr>
          <w:sz w:val="28"/>
          <w:szCs w:val="28"/>
        </w:rPr>
        <w:t xml:space="preserve">10) осуществление </w:t>
      </w:r>
      <w:proofErr w:type="gramStart"/>
      <w:r>
        <w:rPr>
          <w:sz w:val="28"/>
          <w:szCs w:val="28"/>
        </w:rPr>
        <w:t>контроля за</w:t>
      </w:r>
      <w:proofErr w:type="gramEnd"/>
      <w:r>
        <w:rPr>
          <w:sz w:val="28"/>
          <w:szCs w:val="28"/>
        </w:rPr>
        <w:t xml:space="preserve"> состоянием муниципального внутреннего и внешнего долга;</w:t>
      </w:r>
    </w:p>
    <w:p w:rsidR="00DE651B" w:rsidRDefault="00DE651B" w:rsidP="00DE651B">
      <w:pPr>
        <w:ind w:firstLine="709"/>
        <w:jc w:val="both"/>
        <w:rPr>
          <w:sz w:val="28"/>
          <w:szCs w:val="28"/>
        </w:rPr>
      </w:pPr>
      <w:r>
        <w:rPr>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E651B" w:rsidRDefault="00DE651B" w:rsidP="00DE651B">
      <w:pPr>
        <w:ind w:firstLine="709"/>
        <w:jc w:val="both"/>
        <w:rPr>
          <w:sz w:val="28"/>
          <w:szCs w:val="28"/>
        </w:rPr>
      </w:pPr>
      <w:r>
        <w:rPr>
          <w:sz w:val="28"/>
          <w:szCs w:val="28"/>
        </w:rPr>
        <w:t>12) участие в пределах полномочий в мероприятиях, направленных на противодействие коррупции;</w:t>
      </w:r>
    </w:p>
    <w:p w:rsidR="00DE651B" w:rsidRDefault="00DE651B" w:rsidP="00DE651B">
      <w:pPr>
        <w:ind w:firstLine="709"/>
        <w:jc w:val="both"/>
        <w:rPr>
          <w:sz w:val="28"/>
          <w:szCs w:val="28"/>
        </w:rPr>
      </w:pPr>
      <w:r>
        <w:rPr>
          <w:sz w:val="28"/>
          <w:szCs w:val="28"/>
        </w:rPr>
        <w:lastRenderedPageBreak/>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E651B" w:rsidRDefault="00DE651B" w:rsidP="00DE651B">
      <w:pPr>
        <w:ind w:firstLine="709"/>
        <w:jc w:val="both"/>
        <w:rPr>
          <w:sz w:val="28"/>
          <w:szCs w:val="28"/>
        </w:rPr>
      </w:pPr>
      <w:r>
        <w:rPr>
          <w:sz w:val="28"/>
          <w:szCs w:val="28"/>
        </w:rPr>
        <w:t>3.3. Внешний муниципальный финансовый контроль осуществляется Контрольно-ревизионной комиссией:</w:t>
      </w:r>
    </w:p>
    <w:p w:rsidR="00DE651B" w:rsidRDefault="00DE651B" w:rsidP="00DE651B">
      <w:pPr>
        <w:ind w:firstLine="709"/>
        <w:jc w:val="both"/>
        <w:rPr>
          <w:sz w:val="28"/>
          <w:szCs w:val="28"/>
        </w:rPr>
      </w:pPr>
      <w:r>
        <w:rPr>
          <w:sz w:val="28"/>
          <w:szCs w:val="28"/>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DE651B" w:rsidRDefault="00DE651B" w:rsidP="00DE651B">
      <w:pPr>
        <w:ind w:firstLine="709"/>
        <w:jc w:val="both"/>
        <w:rPr>
          <w:sz w:val="28"/>
          <w:szCs w:val="28"/>
        </w:rPr>
      </w:pPr>
      <w:r>
        <w:rPr>
          <w:sz w:val="28"/>
          <w:szCs w:val="28"/>
        </w:rPr>
        <w:t>2) в отношении иных лиц в случаях, предусмотренных Бюджетным кодексом Российской Федерации и другими федеральными законами.</w:t>
      </w:r>
    </w:p>
    <w:p w:rsidR="00DE651B" w:rsidRDefault="00DE651B" w:rsidP="00DE651B">
      <w:pPr>
        <w:ind w:firstLine="709"/>
        <w:jc w:val="both"/>
        <w:rPr>
          <w:sz w:val="28"/>
          <w:szCs w:val="28"/>
        </w:rPr>
      </w:pPr>
      <w:r>
        <w:rPr>
          <w:sz w:val="28"/>
          <w:szCs w:val="28"/>
        </w:rPr>
        <w:t>3.2. Внешний муниципальный финансовый контроль осуществляется Контрольно-ревизионной комиссией в форме контрольных или экспертно-аналитических мероприятий.</w:t>
      </w:r>
    </w:p>
    <w:p w:rsidR="00DE651B" w:rsidRDefault="00DE651B" w:rsidP="00DE651B">
      <w:pPr>
        <w:ind w:firstLine="709"/>
        <w:jc w:val="both"/>
        <w:rPr>
          <w:sz w:val="28"/>
          <w:szCs w:val="28"/>
        </w:rPr>
      </w:pPr>
      <w:r>
        <w:rPr>
          <w:sz w:val="28"/>
          <w:szCs w:val="28"/>
        </w:rPr>
        <w:t>3.3. При проведении контрольного мероприятия Контрольно-ревизионная комиссия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Контрольно-ревизионная комиссия составляет отчет.</w:t>
      </w:r>
    </w:p>
    <w:p w:rsidR="00DE651B" w:rsidRDefault="00DE651B" w:rsidP="00DE651B">
      <w:pPr>
        <w:ind w:firstLine="709"/>
        <w:jc w:val="both"/>
        <w:rPr>
          <w:sz w:val="28"/>
          <w:szCs w:val="28"/>
        </w:rPr>
      </w:pPr>
      <w:r>
        <w:rPr>
          <w:sz w:val="28"/>
          <w:szCs w:val="28"/>
        </w:rPr>
        <w:t>3.4. При проведении экспертно-аналитического мероприятия Контрольно-ревизионной комиссией составляются отчет или заключение.</w:t>
      </w:r>
    </w:p>
    <w:p w:rsidR="00DE651B" w:rsidRDefault="00DE651B" w:rsidP="00DE651B">
      <w:pPr>
        <w:ind w:firstLine="709"/>
        <w:jc w:val="both"/>
        <w:rPr>
          <w:sz w:val="28"/>
          <w:szCs w:val="28"/>
        </w:rPr>
      </w:pPr>
      <w:r>
        <w:rPr>
          <w:sz w:val="28"/>
          <w:szCs w:val="28"/>
        </w:rPr>
        <w:t>3.5. Контрольно-ревизионная комиссия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областным законодательством, а также стандартами внешнего муниципального финансового контроля. Стандарты внешнего муниципального финансового контроля для проведения контрольных и экспертно-аналитических мероприятий утверждаются Контрольно-ревизионной комиссией в соответствии с общими требованиями, утвержденными Счетной палатой Российской Федерации.</w:t>
      </w:r>
    </w:p>
    <w:p w:rsidR="00DE651B" w:rsidRDefault="00DE651B" w:rsidP="00DE651B">
      <w:pPr>
        <w:pStyle w:val="11"/>
        <w:tabs>
          <w:tab w:val="left" w:pos="684"/>
        </w:tabs>
        <w:ind w:firstLine="709"/>
        <w:jc w:val="both"/>
        <w:rPr>
          <w:sz w:val="28"/>
          <w:szCs w:val="28"/>
        </w:rPr>
      </w:pPr>
      <w:r>
        <w:rPr>
          <w:rFonts w:ascii="Times New Roman" w:hAnsi="Times New Roman"/>
          <w:sz w:val="28"/>
          <w:szCs w:val="28"/>
        </w:rPr>
        <w:t>3.6. Совет депутатов поселения вправе заключать соглашения с Вяземским районным Советом депутатов о передаче Контрольно-ревизионной комиссии муниципального образования «Вяземский район» Смоленской области полномочий по осуществлению внешнего муниципального финансового контроля с передачей из бюджета поселения в бюджет муниципального образования «Вяземский район» Смоленской области межбюджетных трансфертов на осуществление переданных полномочий.</w:t>
      </w:r>
    </w:p>
    <w:p w:rsidR="00DE651B" w:rsidRDefault="00DE651B" w:rsidP="00DE651B">
      <w:pPr>
        <w:ind w:firstLine="709"/>
        <w:jc w:val="both"/>
        <w:outlineLvl w:val="0"/>
        <w:rPr>
          <w:sz w:val="28"/>
          <w:szCs w:val="28"/>
        </w:rPr>
      </w:pPr>
    </w:p>
    <w:p w:rsidR="00DE651B" w:rsidRDefault="00DE651B" w:rsidP="00DE651B">
      <w:pPr>
        <w:ind w:firstLine="709"/>
        <w:jc w:val="center"/>
        <w:outlineLvl w:val="0"/>
        <w:rPr>
          <w:b/>
          <w:sz w:val="28"/>
          <w:szCs w:val="28"/>
        </w:rPr>
      </w:pPr>
      <w:r>
        <w:rPr>
          <w:b/>
          <w:sz w:val="28"/>
          <w:szCs w:val="28"/>
        </w:rPr>
        <w:t>4. Организация деятельности Контрольно-ревизионной комиссии</w:t>
      </w:r>
    </w:p>
    <w:p w:rsidR="00DE651B" w:rsidRDefault="00DE651B" w:rsidP="00DE651B">
      <w:pPr>
        <w:ind w:firstLine="709"/>
        <w:jc w:val="both"/>
        <w:outlineLvl w:val="0"/>
        <w:rPr>
          <w:sz w:val="28"/>
          <w:szCs w:val="28"/>
        </w:rPr>
      </w:pPr>
    </w:p>
    <w:p w:rsidR="00DE651B" w:rsidRDefault="00DE651B" w:rsidP="00DE651B">
      <w:pPr>
        <w:ind w:firstLine="709"/>
        <w:jc w:val="both"/>
        <w:rPr>
          <w:sz w:val="28"/>
          <w:szCs w:val="28"/>
        </w:rPr>
      </w:pPr>
      <w:r>
        <w:rPr>
          <w:sz w:val="28"/>
          <w:szCs w:val="28"/>
        </w:rPr>
        <w:t xml:space="preserve">4.1. Контрольно-ревизионная комиссия осуществляет свою деятельность на основе годовых планов работы, которые разрабатываются с учетом результатов контрольных и экспертно-аналитических мероприятий, а </w:t>
      </w:r>
      <w:r>
        <w:rPr>
          <w:sz w:val="28"/>
          <w:szCs w:val="28"/>
        </w:rPr>
        <w:lastRenderedPageBreak/>
        <w:t xml:space="preserve">также на основании поручений представительного органа, предложений </w:t>
      </w:r>
      <w:r w:rsidR="008B0878">
        <w:rPr>
          <w:sz w:val="28"/>
          <w:szCs w:val="28"/>
        </w:rPr>
        <w:t>Главы</w:t>
      </w:r>
      <w:r>
        <w:rPr>
          <w:sz w:val="28"/>
          <w:szCs w:val="28"/>
        </w:rPr>
        <w:t xml:space="preserve"> муниципального образования </w:t>
      </w:r>
      <w:r w:rsidR="00997908">
        <w:rPr>
          <w:sz w:val="28"/>
          <w:szCs w:val="28"/>
        </w:rPr>
        <w:t>Тумановского</w:t>
      </w:r>
      <w:r>
        <w:rPr>
          <w:sz w:val="28"/>
          <w:szCs w:val="28"/>
        </w:rPr>
        <w:t xml:space="preserve"> сельского поселения Вяземского района Смоленской области (далее – </w:t>
      </w:r>
      <w:r w:rsidR="008B0878">
        <w:rPr>
          <w:sz w:val="28"/>
          <w:szCs w:val="28"/>
        </w:rPr>
        <w:t>Глава</w:t>
      </w:r>
      <w:r>
        <w:rPr>
          <w:sz w:val="28"/>
          <w:szCs w:val="28"/>
        </w:rPr>
        <w:t xml:space="preserve"> муниципального образования) и утверждаются ею самостоятельно.</w:t>
      </w:r>
    </w:p>
    <w:p w:rsidR="00DE651B" w:rsidRDefault="00DE651B" w:rsidP="00DE651B">
      <w:pPr>
        <w:ind w:firstLine="709"/>
        <w:jc w:val="both"/>
        <w:rPr>
          <w:sz w:val="28"/>
          <w:szCs w:val="28"/>
        </w:rPr>
      </w:pPr>
      <w:r>
        <w:rPr>
          <w:sz w:val="28"/>
          <w:szCs w:val="28"/>
        </w:rPr>
        <w:t xml:space="preserve">4.2. Поручения представительного органа, предложения </w:t>
      </w:r>
      <w:r w:rsidR="008B0878">
        <w:rPr>
          <w:sz w:val="28"/>
          <w:szCs w:val="28"/>
        </w:rPr>
        <w:t>Главы</w:t>
      </w:r>
      <w:r>
        <w:rPr>
          <w:sz w:val="28"/>
          <w:szCs w:val="28"/>
        </w:rPr>
        <w:t xml:space="preserve"> муниципального образования по формированию годового плана работы Контрольно-ревизионной комиссии направляются в Контрольно-ревизионную комиссию не позднее 1 декабря года, предшествующего планируемому.</w:t>
      </w:r>
    </w:p>
    <w:p w:rsidR="00DE651B" w:rsidRDefault="00DE651B" w:rsidP="00DE651B">
      <w:pPr>
        <w:ind w:firstLine="709"/>
        <w:jc w:val="both"/>
        <w:rPr>
          <w:sz w:val="28"/>
          <w:szCs w:val="28"/>
        </w:rPr>
      </w:pPr>
      <w:r>
        <w:rPr>
          <w:sz w:val="28"/>
          <w:szCs w:val="28"/>
        </w:rPr>
        <w:t xml:space="preserve">4.3. Поручения представительного органа, предложения </w:t>
      </w:r>
      <w:r w:rsidR="008B0878">
        <w:rPr>
          <w:sz w:val="28"/>
          <w:szCs w:val="28"/>
        </w:rPr>
        <w:t>Главы</w:t>
      </w:r>
      <w:r>
        <w:rPr>
          <w:sz w:val="28"/>
          <w:szCs w:val="28"/>
        </w:rPr>
        <w:t xml:space="preserve"> муниципального образования подлежат обязательному включению в годовой план работы Контрольно-ревизионной комиссии.</w:t>
      </w:r>
    </w:p>
    <w:p w:rsidR="00DE651B" w:rsidRDefault="00DE651B" w:rsidP="00DE651B">
      <w:pPr>
        <w:ind w:firstLine="709"/>
        <w:jc w:val="both"/>
        <w:rPr>
          <w:sz w:val="28"/>
          <w:szCs w:val="28"/>
        </w:rPr>
      </w:pPr>
      <w:r>
        <w:rPr>
          <w:sz w:val="28"/>
          <w:szCs w:val="28"/>
        </w:rPr>
        <w:t xml:space="preserve">4.4. Годовой план работы Контрольно-ревизионной комиссии на очередной календарный год утверждается в срок до 25 декабря года, предшествующего </w:t>
      </w:r>
      <w:proofErr w:type="gramStart"/>
      <w:r>
        <w:rPr>
          <w:sz w:val="28"/>
          <w:szCs w:val="28"/>
        </w:rPr>
        <w:t>планируемому</w:t>
      </w:r>
      <w:proofErr w:type="gramEnd"/>
      <w:r>
        <w:rPr>
          <w:sz w:val="28"/>
          <w:szCs w:val="28"/>
        </w:rPr>
        <w:t>, и в течение трех дней со дня его утверждения направляется в представительный орган и Главе муниципального образования.</w:t>
      </w:r>
    </w:p>
    <w:p w:rsidR="00DE651B" w:rsidRDefault="00DE651B" w:rsidP="00DE651B">
      <w:pPr>
        <w:ind w:firstLine="709"/>
        <w:jc w:val="both"/>
        <w:rPr>
          <w:sz w:val="28"/>
          <w:szCs w:val="28"/>
        </w:rPr>
      </w:pPr>
      <w:r>
        <w:rPr>
          <w:sz w:val="28"/>
          <w:szCs w:val="28"/>
        </w:rPr>
        <w:t xml:space="preserve">4.5. Поручения представительного органа, предложения </w:t>
      </w:r>
      <w:r w:rsidR="008B0878">
        <w:rPr>
          <w:sz w:val="28"/>
          <w:szCs w:val="28"/>
        </w:rPr>
        <w:t>Главы</w:t>
      </w:r>
      <w:r>
        <w:rPr>
          <w:sz w:val="28"/>
          <w:szCs w:val="28"/>
        </w:rPr>
        <w:t xml:space="preserve"> муниципального образования по изменению плана работы Контрольно-ревизионной комиссии рассматриваются Контрольно-ревизионной комиссией в течение десяти дней со дня поступления.</w:t>
      </w:r>
    </w:p>
    <w:p w:rsidR="00DE651B" w:rsidRDefault="00DE651B" w:rsidP="00DE651B">
      <w:pPr>
        <w:ind w:firstLine="709"/>
        <w:jc w:val="both"/>
        <w:rPr>
          <w:sz w:val="28"/>
          <w:szCs w:val="28"/>
        </w:rPr>
      </w:pPr>
      <w:r>
        <w:rPr>
          <w:sz w:val="28"/>
          <w:szCs w:val="28"/>
        </w:rPr>
        <w:t>4.6. Контрольно-ревизионная комиссия в течение трех рабочих дней уведомляет представительный орган, Главу муниципального образования обо всех изменениях, вносимых в план работы Контрольно-ревизионной комиссии.</w:t>
      </w:r>
    </w:p>
    <w:p w:rsidR="00DE651B" w:rsidRDefault="00DE651B" w:rsidP="00DE651B">
      <w:pPr>
        <w:ind w:firstLine="709"/>
        <w:jc w:val="both"/>
        <w:rPr>
          <w:sz w:val="28"/>
          <w:szCs w:val="28"/>
        </w:rPr>
      </w:pPr>
      <w:r>
        <w:rPr>
          <w:sz w:val="28"/>
          <w:szCs w:val="28"/>
        </w:rPr>
        <w:t>4.7. Содержание направлений деятельности Контрольно-ревизионной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Контрольно-ревизионной комиссии определяются Регламентом Контрольно-ревизионной комиссии.</w:t>
      </w:r>
    </w:p>
    <w:p w:rsidR="00DE651B" w:rsidRDefault="00DE651B" w:rsidP="00DE651B">
      <w:pPr>
        <w:ind w:firstLine="709"/>
        <w:jc w:val="both"/>
        <w:rPr>
          <w:sz w:val="28"/>
          <w:szCs w:val="28"/>
        </w:rPr>
      </w:pPr>
      <w:r>
        <w:rPr>
          <w:sz w:val="28"/>
          <w:szCs w:val="28"/>
        </w:rPr>
        <w:t xml:space="preserve">4.8. </w:t>
      </w:r>
      <w:proofErr w:type="gramStart"/>
      <w:r>
        <w:rPr>
          <w:sz w:val="28"/>
          <w:szCs w:val="28"/>
        </w:rPr>
        <w:t>В соответствии с Федеральным законом № 6-ФЗ проверяемые органы и организации в срок, установленный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обязаны представлять в Контрольно-ревизионную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roofErr w:type="gramEnd"/>
    </w:p>
    <w:p w:rsidR="00DE651B" w:rsidRDefault="00DE651B" w:rsidP="00DE651B">
      <w:pPr>
        <w:ind w:firstLine="709"/>
        <w:jc w:val="both"/>
        <w:rPr>
          <w:sz w:val="28"/>
          <w:szCs w:val="28"/>
        </w:rPr>
      </w:pPr>
      <w:r>
        <w:rPr>
          <w:sz w:val="28"/>
          <w:szCs w:val="28"/>
        </w:rPr>
        <w:t>4.9. Запрос Контрольно-ревизионной комиссии оформляется в письменной форме на бланке Контрольно-ревизионной комиссии за подписью ее председателя и направляется по почте заказным письмом с уведомлением или вручается должностным лицом Контрольно-ревизионной комиссии уполномоченному должностному лицу адресата.</w:t>
      </w:r>
    </w:p>
    <w:p w:rsidR="00DE651B" w:rsidRDefault="00DE651B" w:rsidP="00DE651B">
      <w:pPr>
        <w:ind w:firstLine="709"/>
        <w:jc w:val="both"/>
        <w:rPr>
          <w:sz w:val="28"/>
          <w:szCs w:val="28"/>
        </w:rPr>
      </w:pPr>
      <w:r>
        <w:rPr>
          <w:sz w:val="28"/>
          <w:szCs w:val="28"/>
        </w:rPr>
        <w:t xml:space="preserve">4.10. Контрольно-ревизионная комиссия не вправе запрашивать информацию, документы и материалы, если такие информация, документы и </w:t>
      </w:r>
      <w:r>
        <w:rPr>
          <w:sz w:val="28"/>
          <w:szCs w:val="28"/>
        </w:rPr>
        <w:lastRenderedPageBreak/>
        <w:t>материалы ранее уже были им представлены.</w:t>
      </w:r>
    </w:p>
    <w:p w:rsidR="00DE651B" w:rsidRDefault="00DE651B" w:rsidP="00DE651B">
      <w:pPr>
        <w:ind w:firstLine="709"/>
        <w:jc w:val="both"/>
        <w:rPr>
          <w:sz w:val="28"/>
          <w:szCs w:val="28"/>
        </w:rPr>
      </w:pPr>
      <w:r>
        <w:rPr>
          <w:sz w:val="28"/>
          <w:szCs w:val="28"/>
        </w:rPr>
        <w:t xml:space="preserve">4.11. </w:t>
      </w:r>
      <w:proofErr w:type="gramStart"/>
      <w:r>
        <w:rPr>
          <w:sz w:val="28"/>
          <w:szCs w:val="28"/>
        </w:rPr>
        <w:t>Непредставление или несвоевременное представление в Контрольно-ревизионную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областным законодательством.</w:t>
      </w:r>
      <w:proofErr w:type="gramEnd"/>
    </w:p>
    <w:p w:rsidR="00DE651B" w:rsidRDefault="00DE651B" w:rsidP="00DE651B">
      <w:pPr>
        <w:ind w:firstLine="709"/>
        <w:jc w:val="both"/>
        <w:rPr>
          <w:sz w:val="28"/>
          <w:szCs w:val="28"/>
        </w:rPr>
      </w:pPr>
      <w:r>
        <w:rPr>
          <w:sz w:val="28"/>
          <w:szCs w:val="28"/>
        </w:rPr>
        <w:t xml:space="preserve">4.12. </w:t>
      </w:r>
      <w:proofErr w:type="gramStart"/>
      <w:r>
        <w:rPr>
          <w:sz w:val="28"/>
          <w:szCs w:val="28"/>
        </w:rPr>
        <w:t>Контрольно-ревизионная комиссия по результатам проведения контрольных мероприятий вправе вносить в органы местного самоуправления и проверяемые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w:t>
      </w:r>
      <w:proofErr w:type="gramEnd"/>
      <w:r>
        <w:rPr>
          <w:sz w:val="28"/>
          <w:szCs w:val="28"/>
        </w:rPr>
        <w:t xml:space="preserve"> предупреждению нарушений.</w:t>
      </w:r>
    </w:p>
    <w:p w:rsidR="00DE651B" w:rsidRDefault="00B42374" w:rsidP="00DE651B">
      <w:pPr>
        <w:ind w:firstLine="709"/>
        <w:jc w:val="both"/>
        <w:rPr>
          <w:sz w:val="28"/>
          <w:szCs w:val="28"/>
        </w:rPr>
      </w:pPr>
      <w:r>
        <w:rPr>
          <w:sz w:val="28"/>
          <w:szCs w:val="28"/>
        </w:rPr>
        <w:t>4.13.</w:t>
      </w:r>
      <w:r w:rsidR="00DE651B">
        <w:rPr>
          <w:sz w:val="28"/>
          <w:szCs w:val="28"/>
        </w:rPr>
        <w:t>Представление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DE651B" w:rsidRDefault="00DE651B" w:rsidP="00DE651B">
      <w:pPr>
        <w:ind w:firstLine="709"/>
        <w:jc w:val="both"/>
        <w:rPr>
          <w:sz w:val="28"/>
          <w:szCs w:val="28"/>
        </w:rPr>
      </w:pPr>
      <w:r>
        <w:rPr>
          <w:sz w:val="28"/>
          <w:szCs w:val="28"/>
        </w:rPr>
        <w:t xml:space="preserve">4.14. </w:t>
      </w:r>
      <w:proofErr w:type="gramStart"/>
      <w:r>
        <w:rPr>
          <w:sz w:val="28"/>
          <w:szCs w:val="28"/>
        </w:rPr>
        <w:t>В соответствии с Федеральным законом № 6-ФЗ органы местного самоуправления и муниципальные органы муниципального образования,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Контрольно-ревизионную комиссию о принятых по результатам выполнения представления решениях и мерах.</w:t>
      </w:r>
      <w:proofErr w:type="gramEnd"/>
      <w:r>
        <w:rPr>
          <w:sz w:val="28"/>
          <w:szCs w:val="28"/>
        </w:rPr>
        <w:t xml:space="preserve"> Срок выполнения предписания может быть продлен по решению Контрольно-ревизионной комиссии, но не более одного раза.</w:t>
      </w:r>
    </w:p>
    <w:p w:rsidR="00DE651B" w:rsidRDefault="00DE651B" w:rsidP="00DE651B">
      <w:pPr>
        <w:ind w:firstLine="709"/>
        <w:jc w:val="both"/>
        <w:rPr>
          <w:sz w:val="28"/>
          <w:szCs w:val="28"/>
        </w:rPr>
      </w:pPr>
      <w:r>
        <w:rPr>
          <w:sz w:val="28"/>
          <w:szCs w:val="28"/>
        </w:rPr>
        <w:t>4.15. В случае выявления нарушений, требующих безотлагательных мер по их пресечению и предупреждению, невыполнения представлений Контрольно-ревизионной комиссии, а также в случае воспрепятствования проведению должностными лицами Контрольно-ревизионной комиссии контрольных мероприятий Контрольно-ревизионная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DE651B" w:rsidRDefault="00DE651B" w:rsidP="00DE651B">
      <w:pPr>
        <w:ind w:firstLine="709"/>
        <w:jc w:val="both"/>
        <w:rPr>
          <w:sz w:val="28"/>
          <w:szCs w:val="28"/>
        </w:rPr>
      </w:pPr>
      <w:r>
        <w:rPr>
          <w:sz w:val="28"/>
          <w:szCs w:val="28"/>
        </w:rPr>
        <w:t>4.16. Предписание Контрольно-ревизионной комиссии должно содержать указание на конкретные допущенные нарушения и конкретные основания вынесения предписания.</w:t>
      </w:r>
    </w:p>
    <w:p w:rsidR="00DE651B" w:rsidRDefault="00DE651B" w:rsidP="00DE651B">
      <w:pPr>
        <w:ind w:firstLine="709"/>
        <w:jc w:val="both"/>
        <w:rPr>
          <w:sz w:val="28"/>
          <w:szCs w:val="28"/>
        </w:rPr>
      </w:pPr>
      <w:r>
        <w:rPr>
          <w:sz w:val="28"/>
          <w:szCs w:val="28"/>
        </w:rPr>
        <w:t>4.17. Предписание Контрольно-ревизионной комиссии подписывается председателем Контрольно-ревизионной комиссии либо иным лицом, на которого возложены должностные полномочия председателя Контрольно-ревизионной комиссии в случае его отсутствия.</w:t>
      </w:r>
    </w:p>
    <w:p w:rsidR="00DE651B" w:rsidRDefault="00DE651B" w:rsidP="00DE651B">
      <w:pPr>
        <w:ind w:firstLine="709"/>
        <w:jc w:val="both"/>
        <w:rPr>
          <w:sz w:val="28"/>
          <w:szCs w:val="28"/>
        </w:rPr>
      </w:pPr>
      <w:r>
        <w:rPr>
          <w:sz w:val="28"/>
          <w:szCs w:val="28"/>
        </w:rPr>
        <w:t xml:space="preserve">4.18. Предписание Контрольно-ревизионной комиссии должно быть </w:t>
      </w:r>
      <w:r>
        <w:rPr>
          <w:sz w:val="28"/>
          <w:szCs w:val="28"/>
        </w:rPr>
        <w:lastRenderedPageBreak/>
        <w:t>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E651B" w:rsidRDefault="00DE651B" w:rsidP="00DE651B">
      <w:pPr>
        <w:ind w:firstLine="709"/>
        <w:jc w:val="both"/>
        <w:rPr>
          <w:sz w:val="28"/>
          <w:szCs w:val="28"/>
        </w:rPr>
      </w:pPr>
      <w:r>
        <w:rPr>
          <w:sz w:val="28"/>
          <w:szCs w:val="28"/>
        </w:rPr>
        <w:t>4.19. Невыполнение представления или предписания Контрольно-ревизионной комиссии влечет за собой ответственность, установленную законодательством Российской Федерации.</w:t>
      </w:r>
    </w:p>
    <w:p w:rsidR="00DE651B" w:rsidRDefault="00DE651B" w:rsidP="00DE651B">
      <w:pPr>
        <w:ind w:firstLine="709"/>
        <w:jc w:val="both"/>
        <w:rPr>
          <w:sz w:val="28"/>
          <w:szCs w:val="28"/>
        </w:rPr>
      </w:pPr>
      <w:r>
        <w:rPr>
          <w:sz w:val="28"/>
          <w:szCs w:val="28"/>
        </w:rPr>
        <w:t>4.20.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Контрольно-ревизионная комиссия в установленном порядке незамедлительно передает материалы контрольных мероприятий в правоохранительные органы.</w:t>
      </w:r>
    </w:p>
    <w:p w:rsidR="00DE651B" w:rsidRDefault="00DE651B" w:rsidP="00DE651B">
      <w:pPr>
        <w:ind w:firstLine="709"/>
        <w:jc w:val="both"/>
        <w:rPr>
          <w:sz w:val="28"/>
          <w:szCs w:val="28"/>
        </w:rPr>
      </w:pPr>
      <w:r>
        <w:rPr>
          <w:sz w:val="28"/>
          <w:szCs w:val="28"/>
        </w:rPr>
        <w:t xml:space="preserve">4.21. </w:t>
      </w:r>
      <w:proofErr w:type="gramStart"/>
      <w:r>
        <w:rPr>
          <w:sz w:val="28"/>
          <w:szCs w:val="28"/>
        </w:rPr>
        <w:t>Контрольно-ревизионная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 Отделением по Смоленской области Главного управления Центрального банка Российской Федерации по Центральному федеральному округу, Управлением Федерального казначейства по Смоленской области, налоговыми органами, органами прокуратуры, иными правоохранительными, надзорными и контрольными органами Российской Федерации, Смоленской области, заключать с ними соглашения о сотрудничестве и взаимодействии.</w:t>
      </w:r>
      <w:proofErr w:type="gramEnd"/>
    </w:p>
    <w:p w:rsidR="00DE651B" w:rsidRDefault="00DE651B" w:rsidP="00DE651B">
      <w:pPr>
        <w:ind w:firstLine="709"/>
        <w:jc w:val="both"/>
        <w:rPr>
          <w:sz w:val="28"/>
          <w:szCs w:val="28"/>
        </w:rPr>
      </w:pPr>
      <w:r>
        <w:rPr>
          <w:sz w:val="28"/>
          <w:szCs w:val="28"/>
        </w:rPr>
        <w:t>4.22. Контрольно-ревизионная комиссия 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Смоленской области, заключать с ними соглашения о сотрудничестве и взаимодействии, вступать в объединения (ассоциации) контрольно-счетных органов Российской Федерации, объединения (ассоциации) контрольно-счетных органов Смоленской области.</w:t>
      </w:r>
    </w:p>
    <w:p w:rsidR="00DE651B" w:rsidRDefault="00DE651B" w:rsidP="00DE651B">
      <w:pPr>
        <w:ind w:firstLine="709"/>
        <w:jc w:val="both"/>
        <w:rPr>
          <w:sz w:val="28"/>
          <w:szCs w:val="28"/>
        </w:rPr>
      </w:pPr>
      <w:r>
        <w:rPr>
          <w:sz w:val="28"/>
          <w:szCs w:val="28"/>
        </w:rPr>
        <w:t>4.23. В целях координации своей деятельности Контрольно-ревизионная комиссия и иные органы местного самоуправления,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E651B" w:rsidRDefault="00DE651B" w:rsidP="00DE651B">
      <w:pPr>
        <w:ind w:firstLine="709"/>
        <w:jc w:val="both"/>
        <w:rPr>
          <w:sz w:val="28"/>
          <w:szCs w:val="28"/>
        </w:rPr>
      </w:pPr>
      <w:r>
        <w:rPr>
          <w:sz w:val="28"/>
          <w:szCs w:val="28"/>
        </w:rPr>
        <w:t>4.24. Контрольно-ревизионная комиссия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DE651B" w:rsidRDefault="00DE651B" w:rsidP="00DE651B">
      <w:pPr>
        <w:ind w:firstLine="709"/>
        <w:jc w:val="both"/>
        <w:rPr>
          <w:sz w:val="28"/>
          <w:szCs w:val="28"/>
        </w:rPr>
      </w:pPr>
      <w:r>
        <w:rPr>
          <w:sz w:val="28"/>
          <w:szCs w:val="28"/>
        </w:rPr>
        <w:t>4.25. Контрольно-ревизионная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E651B" w:rsidRDefault="00DE651B" w:rsidP="00DE651B">
      <w:pPr>
        <w:ind w:firstLine="709"/>
        <w:jc w:val="both"/>
        <w:rPr>
          <w:sz w:val="28"/>
          <w:szCs w:val="28"/>
        </w:rPr>
      </w:pPr>
      <w:r>
        <w:rPr>
          <w:sz w:val="28"/>
          <w:szCs w:val="28"/>
        </w:rPr>
        <w:lastRenderedPageBreak/>
        <w:t xml:space="preserve">4.26. </w:t>
      </w:r>
      <w:proofErr w:type="gramStart"/>
      <w:r>
        <w:rPr>
          <w:sz w:val="28"/>
          <w:szCs w:val="28"/>
        </w:rPr>
        <w:t xml:space="preserve">Контрольно-ревизионная комиссия в целях обеспечения доступа к информации о своей деятельности размещает на официальном сайте </w:t>
      </w:r>
      <w:r w:rsidR="00997908">
        <w:rPr>
          <w:sz w:val="28"/>
          <w:szCs w:val="28"/>
        </w:rPr>
        <w:t>Тумановского</w:t>
      </w:r>
      <w:r>
        <w:rPr>
          <w:sz w:val="28"/>
          <w:szCs w:val="28"/>
        </w:rPr>
        <w:t xml:space="preserve"> сельского поселения Вяземского района Смоленской области и опубликовывает в газете «Вяземский вестник»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DE651B" w:rsidRDefault="00DE651B" w:rsidP="00DE651B">
      <w:pPr>
        <w:ind w:firstLine="709"/>
        <w:jc w:val="both"/>
        <w:rPr>
          <w:sz w:val="28"/>
          <w:szCs w:val="28"/>
        </w:rPr>
      </w:pPr>
      <w:r>
        <w:rPr>
          <w:sz w:val="28"/>
          <w:szCs w:val="28"/>
        </w:rPr>
        <w:t xml:space="preserve">4.27. Контрольно-ревизионная комиссия ежегодно подготавливает отчет о своей деятельности, который направляется на рассмотрение в представительный орган в срок до 1 марта года, следующего за </w:t>
      </w:r>
      <w:proofErr w:type="gramStart"/>
      <w:r>
        <w:rPr>
          <w:sz w:val="28"/>
          <w:szCs w:val="28"/>
        </w:rPr>
        <w:t>отчетным</w:t>
      </w:r>
      <w:proofErr w:type="gramEnd"/>
      <w:r>
        <w:rPr>
          <w:sz w:val="28"/>
          <w:szCs w:val="28"/>
        </w:rPr>
        <w:t>. Указанный отчет опубликовывается в средствах массовой информации или размещается в сети «Интернет» только после его рассмотрения представительным органом.</w:t>
      </w:r>
    </w:p>
    <w:p w:rsidR="00DE651B" w:rsidRDefault="00DE651B" w:rsidP="00DE651B">
      <w:pPr>
        <w:ind w:firstLine="709"/>
        <w:jc w:val="both"/>
        <w:rPr>
          <w:sz w:val="28"/>
          <w:szCs w:val="28"/>
        </w:rPr>
      </w:pPr>
      <w:r>
        <w:rPr>
          <w:sz w:val="28"/>
          <w:szCs w:val="28"/>
        </w:rPr>
        <w:t>4.28. Опубликование в средствах массовой информации или размещение в сети «Интернет» информации о деятельности Контрольно-ревизионной комиссии осуществляется в соответствии с федеральным законодательством, областными законами, решениями представительного органа и Регламентом Контрольно-ревизионной комиссии.</w:t>
      </w:r>
    </w:p>
    <w:p w:rsidR="00DE651B" w:rsidRDefault="00DE651B" w:rsidP="00DE651B">
      <w:pPr>
        <w:ind w:firstLine="709"/>
        <w:jc w:val="both"/>
        <w:outlineLvl w:val="0"/>
        <w:rPr>
          <w:sz w:val="28"/>
          <w:szCs w:val="28"/>
        </w:rPr>
      </w:pPr>
    </w:p>
    <w:p w:rsidR="00DE651B" w:rsidRDefault="00DE651B" w:rsidP="00DE651B">
      <w:pPr>
        <w:ind w:firstLine="709"/>
        <w:jc w:val="center"/>
        <w:outlineLvl w:val="0"/>
        <w:rPr>
          <w:b/>
          <w:sz w:val="28"/>
          <w:szCs w:val="28"/>
        </w:rPr>
      </w:pPr>
      <w:r>
        <w:rPr>
          <w:b/>
          <w:sz w:val="28"/>
          <w:szCs w:val="28"/>
        </w:rPr>
        <w:t>5. Полномочия должностных лиц Контрольно-ревизионной комиссии по организации деятельности</w:t>
      </w:r>
    </w:p>
    <w:p w:rsidR="00DE651B" w:rsidRDefault="00DE651B" w:rsidP="00DE651B">
      <w:pPr>
        <w:ind w:firstLine="709"/>
        <w:jc w:val="center"/>
        <w:outlineLvl w:val="0"/>
        <w:rPr>
          <w:b/>
          <w:sz w:val="28"/>
          <w:szCs w:val="28"/>
        </w:rPr>
      </w:pPr>
    </w:p>
    <w:p w:rsidR="00DE651B" w:rsidRDefault="00DE651B" w:rsidP="00DE651B">
      <w:pPr>
        <w:ind w:firstLine="709"/>
        <w:jc w:val="both"/>
        <w:rPr>
          <w:sz w:val="28"/>
          <w:szCs w:val="28"/>
        </w:rPr>
      </w:pPr>
      <w:r>
        <w:rPr>
          <w:sz w:val="28"/>
          <w:szCs w:val="28"/>
        </w:rPr>
        <w:t>5.1. Председатель Контрольно-ревизионной комиссии:</w:t>
      </w:r>
    </w:p>
    <w:p w:rsidR="00DE651B" w:rsidRDefault="00DE651B" w:rsidP="00DE651B">
      <w:pPr>
        <w:ind w:firstLine="709"/>
        <w:jc w:val="both"/>
        <w:rPr>
          <w:sz w:val="28"/>
          <w:szCs w:val="28"/>
        </w:rPr>
      </w:pPr>
      <w:r>
        <w:rPr>
          <w:sz w:val="28"/>
          <w:szCs w:val="28"/>
        </w:rPr>
        <w:t>1) осуществляет общее руководство деятельностью Контрольно-ревизионной комиссии;</w:t>
      </w:r>
    </w:p>
    <w:p w:rsidR="00DE651B" w:rsidRDefault="00DE651B" w:rsidP="00DE651B">
      <w:pPr>
        <w:ind w:firstLine="709"/>
        <w:jc w:val="both"/>
        <w:rPr>
          <w:sz w:val="28"/>
          <w:szCs w:val="28"/>
        </w:rPr>
      </w:pPr>
      <w:r>
        <w:rPr>
          <w:sz w:val="28"/>
          <w:szCs w:val="28"/>
        </w:rPr>
        <w:t>2) издает распоряжения и приказы и дает поручения работникам Контрольно-ревизионной комиссии по вопросам, отнесенным к его компетенции;</w:t>
      </w:r>
    </w:p>
    <w:p w:rsidR="00DE651B" w:rsidRDefault="00DE651B" w:rsidP="00DE651B">
      <w:pPr>
        <w:ind w:firstLine="709"/>
        <w:jc w:val="both"/>
        <w:rPr>
          <w:sz w:val="28"/>
          <w:szCs w:val="28"/>
        </w:rPr>
      </w:pPr>
      <w:r>
        <w:rPr>
          <w:sz w:val="28"/>
          <w:szCs w:val="28"/>
        </w:rPr>
        <w:t>3) утверждает Регламент Контрольно-ревизионной комиссии;</w:t>
      </w:r>
    </w:p>
    <w:p w:rsidR="00DE651B" w:rsidRDefault="00DE651B" w:rsidP="00DE651B">
      <w:pPr>
        <w:ind w:firstLine="709"/>
        <w:jc w:val="both"/>
        <w:rPr>
          <w:sz w:val="28"/>
          <w:szCs w:val="28"/>
        </w:rPr>
      </w:pPr>
      <w:r>
        <w:rPr>
          <w:sz w:val="28"/>
          <w:szCs w:val="28"/>
        </w:rPr>
        <w:t>4) утверждает годовые планы работы Контрольно-ревизионной комиссии и изменения в них;</w:t>
      </w:r>
    </w:p>
    <w:p w:rsidR="00DE651B" w:rsidRDefault="00DE651B" w:rsidP="00DE651B">
      <w:pPr>
        <w:ind w:firstLine="709"/>
        <w:jc w:val="both"/>
        <w:rPr>
          <w:sz w:val="28"/>
          <w:szCs w:val="28"/>
        </w:rPr>
      </w:pPr>
      <w:r>
        <w:rPr>
          <w:sz w:val="28"/>
          <w:szCs w:val="28"/>
        </w:rPr>
        <w:t>5) утверждает годовой отчет о деятельности Контрольно-ревизионной комиссии;</w:t>
      </w:r>
    </w:p>
    <w:p w:rsidR="00DE651B" w:rsidRDefault="00DE651B" w:rsidP="00DE651B">
      <w:pPr>
        <w:ind w:firstLine="709"/>
        <w:jc w:val="both"/>
        <w:rPr>
          <w:sz w:val="28"/>
          <w:szCs w:val="28"/>
        </w:rPr>
      </w:pPr>
      <w:r>
        <w:rPr>
          <w:sz w:val="28"/>
          <w:szCs w:val="28"/>
        </w:rPr>
        <w:t>6) утверждает результаты контрольных и экспертно-аналитических мероприятий Контрольно-ревизионной комиссии;</w:t>
      </w:r>
    </w:p>
    <w:p w:rsidR="00DE651B" w:rsidRDefault="00DE651B" w:rsidP="00DE651B">
      <w:pPr>
        <w:ind w:firstLine="709"/>
        <w:jc w:val="both"/>
        <w:rPr>
          <w:sz w:val="28"/>
          <w:szCs w:val="28"/>
        </w:rPr>
      </w:pPr>
      <w:r>
        <w:rPr>
          <w:sz w:val="28"/>
          <w:szCs w:val="28"/>
        </w:rPr>
        <w:t>7) подписывает представления и предписания Контрольно-ревизионной комиссии;</w:t>
      </w:r>
    </w:p>
    <w:p w:rsidR="00DE651B" w:rsidRDefault="00DE651B" w:rsidP="00DE651B">
      <w:pPr>
        <w:ind w:firstLine="709"/>
        <w:jc w:val="both"/>
        <w:rPr>
          <w:sz w:val="28"/>
          <w:szCs w:val="28"/>
        </w:rPr>
      </w:pPr>
      <w:r>
        <w:rPr>
          <w:sz w:val="28"/>
          <w:szCs w:val="28"/>
        </w:rPr>
        <w:t>8) представляет в представительный орган ежегодный отчет о деятельности Контрольно-ревизионной комиссии;</w:t>
      </w:r>
    </w:p>
    <w:p w:rsidR="00DE651B" w:rsidRDefault="00DE651B" w:rsidP="00DE651B">
      <w:pPr>
        <w:ind w:firstLine="709"/>
        <w:jc w:val="both"/>
        <w:rPr>
          <w:sz w:val="28"/>
          <w:szCs w:val="28"/>
        </w:rPr>
      </w:pPr>
      <w:r>
        <w:rPr>
          <w:sz w:val="28"/>
          <w:szCs w:val="28"/>
        </w:rPr>
        <w:t>9) представляет в представительный орган информацию о результатах проведенных контрольных и экспертно-аналитических мероприятий;</w:t>
      </w:r>
    </w:p>
    <w:p w:rsidR="00DE651B" w:rsidRDefault="00DE651B" w:rsidP="00DE651B">
      <w:pPr>
        <w:ind w:firstLine="709"/>
        <w:jc w:val="both"/>
        <w:rPr>
          <w:sz w:val="28"/>
          <w:szCs w:val="28"/>
        </w:rPr>
      </w:pPr>
      <w:r>
        <w:rPr>
          <w:sz w:val="28"/>
          <w:szCs w:val="28"/>
        </w:rPr>
        <w:t xml:space="preserve">10) представляет Контрольно-ревизионную комиссию в отношениях с государственными органами Российской Федерации, государственными органами Смоленской области, органами местного самоуправления и </w:t>
      </w:r>
      <w:r>
        <w:rPr>
          <w:sz w:val="28"/>
          <w:szCs w:val="28"/>
        </w:rPr>
        <w:lastRenderedPageBreak/>
        <w:t>муниципальными органами муниципальных образований Смоленской области;</w:t>
      </w:r>
    </w:p>
    <w:p w:rsidR="00DE651B" w:rsidRDefault="00DE651B" w:rsidP="00DE651B">
      <w:pPr>
        <w:ind w:firstLine="709"/>
        <w:jc w:val="both"/>
        <w:rPr>
          <w:sz w:val="28"/>
          <w:szCs w:val="28"/>
        </w:rPr>
      </w:pPr>
      <w:r>
        <w:rPr>
          <w:sz w:val="28"/>
          <w:szCs w:val="28"/>
        </w:rPr>
        <w:t xml:space="preserve">11) утверждает штатное расписание Контрольно-ревизионной комиссии в соответствии с </w:t>
      </w:r>
      <w:proofErr w:type="gramStart"/>
      <w:r>
        <w:rPr>
          <w:sz w:val="28"/>
          <w:szCs w:val="28"/>
        </w:rPr>
        <w:t>утвержденными</w:t>
      </w:r>
      <w:proofErr w:type="gramEnd"/>
      <w:r>
        <w:rPr>
          <w:sz w:val="28"/>
          <w:szCs w:val="28"/>
        </w:rPr>
        <w:t xml:space="preserve"> представительным органом структурой и штатной численностью Контрольно-ревизионной комиссии;</w:t>
      </w:r>
    </w:p>
    <w:p w:rsidR="00DE651B" w:rsidRDefault="00DE651B" w:rsidP="00DE651B">
      <w:pPr>
        <w:ind w:firstLine="709"/>
        <w:jc w:val="both"/>
        <w:rPr>
          <w:sz w:val="28"/>
          <w:szCs w:val="28"/>
        </w:rPr>
      </w:pPr>
      <w:r>
        <w:rPr>
          <w:sz w:val="28"/>
          <w:szCs w:val="28"/>
        </w:rPr>
        <w:t>12) осуществляет полномочия представителя нанимателя (работодателя) для инспектора Контрольно-ревизионной комиссии;</w:t>
      </w:r>
    </w:p>
    <w:p w:rsidR="00DE651B" w:rsidRDefault="00DE651B" w:rsidP="00DE651B">
      <w:pPr>
        <w:ind w:firstLine="709"/>
        <w:jc w:val="both"/>
        <w:rPr>
          <w:sz w:val="28"/>
          <w:szCs w:val="28"/>
        </w:rPr>
      </w:pPr>
      <w:r>
        <w:rPr>
          <w:sz w:val="28"/>
          <w:szCs w:val="28"/>
        </w:rPr>
        <w:t>13) утверждает должностные инструкции работников Контрольно-ревизионной комиссии;</w:t>
      </w:r>
    </w:p>
    <w:p w:rsidR="00DE651B" w:rsidRDefault="00DE651B" w:rsidP="00DE651B">
      <w:pPr>
        <w:ind w:firstLine="709"/>
        <w:jc w:val="both"/>
        <w:rPr>
          <w:sz w:val="28"/>
          <w:szCs w:val="28"/>
        </w:rPr>
      </w:pPr>
      <w:r>
        <w:rPr>
          <w:sz w:val="28"/>
          <w:szCs w:val="28"/>
        </w:rPr>
        <w:t>14) осуществляет иные полномочия в соответствии с федеральным и областным законодательством, Регламентом Контрольно-ревизионной комиссии.</w:t>
      </w:r>
    </w:p>
    <w:p w:rsidR="00DE651B" w:rsidRDefault="00DE651B" w:rsidP="00DE651B">
      <w:pPr>
        <w:ind w:firstLine="709"/>
        <w:jc w:val="both"/>
        <w:rPr>
          <w:sz w:val="28"/>
          <w:szCs w:val="28"/>
        </w:rPr>
      </w:pPr>
      <w:r>
        <w:rPr>
          <w:sz w:val="28"/>
          <w:szCs w:val="28"/>
        </w:rPr>
        <w:t>5.2. В отсутствие председателя Контрольно-ревизионной комиссии его должностные полномочия исполняет иное лицо в соответствии с Регламентом Контрольно-ревизионной комиссии.</w:t>
      </w:r>
    </w:p>
    <w:p w:rsidR="00DE651B" w:rsidRDefault="00DE651B" w:rsidP="00DE651B">
      <w:pPr>
        <w:ind w:firstLine="709"/>
        <w:jc w:val="both"/>
        <w:rPr>
          <w:sz w:val="28"/>
          <w:szCs w:val="28"/>
        </w:rPr>
      </w:pPr>
      <w:r>
        <w:rPr>
          <w:sz w:val="28"/>
          <w:szCs w:val="28"/>
        </w:rPr>
        <w:t xml:space="preserve">5.3. </w:t>
      </w:r>
      <w:proofErr w:type="gramStart"/>
      <w:r>
        <w:rPr>
          <w:sz w:val="28"/>
          <w:szCs w:val="28"/>
        </w:rPr>
        <w:t xml:space="preserve">Требования и запросы должностных лиц Контрольно-ревизионной комиссии, связанные с осуществлением ими своих должностных полномочий, установленных законодательством Российской Федерации, областным законодательством, муниципальными нормативными правовыми актами, являются обязательными для исполнения органами местного самоуправления и муниципальными органами муниципального образования, организациями, в отношении которых осуществляется внешний муниципальный финансовый контроль (далее также </w:t>
      </w:r>
      <w:r>
        <w:rPr>
          <w:sz w:val="28"/>
          <w:szCs w:val="28"/>
        </w:rPr>
        <w:sym w:font="Symbol" w:char="002D"/>
      </w:r>
      <w:r>
        <w:rPr>
          <w:sz w:val="28"/>
          <w:szCs w:val="28"/>
        </w:rPr>
        <w:t xml:space="preserve"> проверяемые органы и организации).</w:t>
      </w:r>
      <w:proofErr w:type="gramEnd"/>
    </w:p>
    <w:p w:rsidR="00DE651B" w:rsidRDefault="00DE651B" w:rsidP="00DE651B">
      <w:pPr>
        <w:ind w:firstLine="709"/>
        <w:jc w:val="both"/>
        <w:rPr>
          <w:sz w:val="28"/>
          <w:szCs w:val="28"/>
        </w:rPr>
      </w:pPr>
      <w:r>
        <w:rPr>
          <w:sz w:val="28"/>
          <w:szCs w:val="28"/>
        </w:rPr>
        <w:t>5.4. Неисполнение законных требований и запросов должностных лиц Контрольно-ревизионной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областным законодательством.</w:t>
      </w:r>
    </w:p>
    <w:p w:rsidR="00DE651B" w:rsidRDefault="00DE651B" w:rsidP="00DE651B">
      <w:pPr>
        <w:ind w:firstLine="709"/>
        <w:jc w:val="both"/>
        <w:rPr>
          <w:sz w:val="28"/>
          <w:szCs w:val="28"/>
        </w:rPr>
      </w:pPr>
      <w:r>
        <w:rPr>
          <w:sz w:val="28"/>
          <w:szCs w:val="28"/>
        </w:rPr>
        <w:t>5.5. Должностные лица Контрольно-ревизионной комиссии при осуществлении возложенных на них должностных полномочий имеют право:</w:t>
      </w:r>
    </w:p>
    <w:p w:rsidR="00DE651B" w:rsidRDefault="00DE651B" w:rsidP="00DE651B">
      <w:pPr>
        <w:ind w:firstLine="709"/>
        <w:jc w:val="both"/>
        <w:rPr>
          <w:sz w:val="28"/>
          <w:szCs w:val="28"/>
        </w:rPr>
      </w:pPr>
      <w:r>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E651B" w:rsidRDefault="00DE651B" w:rsidP="00DE651B">
      <w:pPr>
        <w:ind w:firstLine="709"/>
        <w:jc w:val="both"/>
        <w:rPr>
          <w:sz w:val="28"/>
          <w:szCs w:val="28"/>
        </w:rPr>
      </w:pPr>
      <w:r>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E651B" w:rsidRDefault="00DE651B" w:rsidP="00DE651B">
      <w:pPr>
        <w:ind w:firstLine="709"/>
        <w:jc w:val="both"/>
        <w:rPr>
          <w:sz w:val="28"/>
          <w:szCs w:val="28"/>
        </w:rPr>
      </w:pPr>
      <w:r>
        <w:rPr>
          <w:sz w:val="28"/>
          <w:szCs w:val="28"/>
        </w:rPr>
        <w:t xml:space="preserve">3) в пределах своей компетенции направлять запросы должностным </w:t>
      </w:r>
      <w:r>
        <w:rPr>
          <w:sz w:val="28"/>
          <w:szCs w:val="28"/>
        </w:rPr>
        <w:lastRenderedPageBreak/>
        <w:t>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Смоленской области, органов местного самоуправления и муниципальных органов, организаций;</w:t>
      </w:r>
    </w:p>
    <w:p w:rsidR="00DE651B" w:rsidRDefault="00DE651B" w:rsidP="00DE651B">
      <w:pPr>
        <w:ind w:firstLine="709"/>
        <w:jc w:val="both"/>
        <w:rPr>
          <w:sz w:val="28"/>
          <w:szCs w:val="28"/>
        </w:rPr>
      </w:pPr>
      <w:r>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E651B" w:rsidRDefault="00DE651B" w:rsidP="00DE651B">
      <w:pPr>
        <w:ind w:firstLine="709"/>
        <w:jc w:val="both"/>
        <w:rPr>
          <w:sz w:val="28"/>
          <w:szCs w:val="28"/>
        </w:rPr>
      </w:pPr>
      <w:r>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E651B" w:rsidRDefault="00DE651B" w:rsidP="00DE651B">
      <w:pPr>
        <w:ind w:firstLine="709"/>
        <w:jc w:val="both"/>
        <w:rPr>
          <w:sz w:val="28"/>
          <w:szCs w:val="28"/>
        </w:rPr>
      </w:pPr>
      <w:r>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E651B" w:rsidRDefault="00DE651B" w:rsidP="00DE651B">
      <w:pPr>
        <w:ind w:firstLine="709"/>
        <w:jc w:val="both"/>
        <w:rPr>
          <w:sz w:val="28"/>
          <w:szCs w:val="28"/>
        </w:rPr>
      </w:pPr>
      <w:r>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E651B" w:rsidRDefault="00DE651B" w:rsidP="00DE651B">
      <w:pPr>
        <w:ind w:firstLine="709"/>
        <w:jc w:val="both"/>
        <w:rPr>
          <w:sz w:val="28"/>
          <w:szCs w:val="28"/>
        </w:rPr>
      </w:pPr>
      <w:r>
        <w:rPr>
          <w:sz w:val="28"/>
          <w:szCs w:val="28"/>
        </w:rPr>
        <w:t>8) знакомиться с технической документацией к электронным базам данных;</w:t>
      </w:r>
    </w:p>
    <w:p w:rsidR="00DE651B" w:rsidRDefault="00DE651B" w:rsidP="00DE651B">
      <w:pPr>
        <w:ind w:firstLine="709"/>
        <w:jc w:val="both"/>
        <w:rPr>
          <w:sz w:val="28"/>
          <w:szCs w:val="28"/>
        </w:rPr>
      </w:pPr>
      <w:r>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DE651B" w:rsidRDefault="00DE651B" w:rsidP="00DE651B">
      <w:pPr>
        <w:ind w:firstLine="709"/>
        <w:jc w:val="both"/>
        <w:rPr>
          <w:sz w:val="28"/>
          <w:szCs w:val="28"/>
        </w:rPr>
      </w:pPr>
      <w:r>
        <w:rPr>
          <w:sz w:val="28"/>
          <w:szCs w:val="28"/>
        </w:rPr>
        <w:t xml:space="preserve">5.6. </w:t>
      </w:r>
      <w:proofErr w:type="gramStart"/>
      <w:r>
        <w:rPr>
          <w:sz w:val="28"/>
          <w:szCs w:val="28"/>
        </w:rPr>
        <w:t>Должностные лица Контрольно-ревизионной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5.5 настоящего Положения должны незамедлительно (в течение 24 часов) уведомить об этом председателя Контрольно-ревизионной комиссии в порядке, установленном областным законом от 23 ноября 2011 года № 101-з «Об отдельных вопросах организации и деятельности контрольно-счетных органов муниципальных</w:t>
      </w:r>
      <w:proofErr w:type="gramEnd"/>
      <w:r>
        <w:rPr>
          <w:sz w:val="28"/>
          <w:szCs w:val="28"/>
        </w:rPr>
        <w:t xml:space="preserve"> образований Смоленской области».</w:t>
      </w:r>
    </w:p>
    <w:p w:rsidR="00DE651B" w:rsidRDefault="00DE651B" w:rsidP="00DE651B">
      <w:pPr>
        <w:ind w:firstLine="709"/>
        <w:jc w:val="both"/>
        <w:rPr>
          <w:sz w:val="28"/>
          <w:szCs w:val="28"/>
        </w:rPr>
      </w:pPr>
      <w:r>
        <w:rPr>
          <w:sz w:val="28"/>
          <w:szCs w:val="28"/>
        </w:rPr>
        <w:t>5.7. Должностные лица Контрольно-ревизионной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E651B" w:rsidRDefault="00DE651B" w:rsidP="00DE651B">
      <w:pPr>
        <w:ind w:firstLine="709"/>
        <w:jc w:val="both"/>
        <w:rPr>
          <w:sz w:val="28"/>
          <w:szCs w:val="28"/>
        </w:rPr>
      </w:pPr>
      <w:r>
        <w:rPr>
          <w:sz w:val="28"/>
          <w:szCs w:val="28"/>
        </w:rPr>
        <w:t xml:space="preserve">5.8. Должностные лица Контрольно-ревизионной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w:t>
      </w:r>
      <w:r>
        <w:rPr>
          <w:sz w:val="28"/>
          <w:szCs w:val="28"/>
        </w:rPr>
        <w:lastRenderedPageBreak/>
        <w:t>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DE651B" w:rsidRDefault="00DE651B" w:rsidP="00DE651B">
      <w:pPr>
        <w:ind w:firstLine="709"/>
        <w:jc w:val="both"/>
        <w:rPr>
          <w:sz w:val="28"/>
          <w:szCs w:val="28"/>
        </w:rPr>
      </w:pPr>
      <w:r>
        <w:rPr>
          <w:sz w:val="28"/>
          <w:szCs w:val="28"/>
        </w:rPr>
        <w:t xml:space="preserve">5.9. </w:t>
      </w:r>
      <w:proofErr w:type="gramStart"/>
      <w:r>
        <w:rPr>
          <w:sz w:val="28"/>
          <w:szCs w:val="28"/>
        </w:rPr>
        <w:t>Должностные лица Контрольно-ревизионной комиссии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651B" w:rsidRDefault="00DE651B" w:rsidP="00DE651B">
      <w:pPr>
        <w:ind w:firstLine="709"/>
        <w:jc w:val="both"/>
        <w:rPr>
          <w:sz w:val="28"/>
          <w:szCs w:val="28"/>
        </w:rPr>
      </w:pPr>
      <w:r>
        <w:rPr>
          <w:sz w:val="28"/>
          <w:szCs w:val="28"/>
        </w:rPr>
        <w:t>5.10. Должностные лица Контрольно-ревизионной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E651B" w:rsidRDefault="00DE651B" w:rsidP="00DE651B">
      <w:pPr>
        <w:ind w:firstLine="709"/>
        <w:jc w:val="both"/>
        <w:rPr>
          <w:sz w:val="28"/>
          <w:szCs w:val="28"/>
        </w:rPr>
      </w:pPr>
      <w:r>
        <w:rPr>
          <w:sz w:val="28"/>
          <w:szCs w:val="28"/>
        </w:rPr>
        <w:t xml:space="preserve">5.11. Председатель Контрольно-ревизионной комиссии вправе участвовать в заседаниях Совета депутатов поселения, его комиссий и рабочих групп, в заседаниях Администрации </w:t>
      </w:r>
      <w:r w:rsidR="00997908">
        <w:rPr>
          <w:sz w:val="28"/>
          <w:szCs w:val="28"/>
        </w:rPr>
        <w:t>Тумановского</w:t>
      </w:r>
      <w:r>
        <w:rPr>
          <w:sz w:val="28"/>
          <w:szCs w:val="28"/>
        </w:rPr>
        <w:t xml:space="preserve"> сельского поселения Вяземского района Смоленской области и иных муниципальных органов.</w:t>
      </w:r>
    </w:p>
    <w:p w:rsidR="00DE651B" w:rsidRDefault="00DE651B" w:rsidP="00DE651B">
      <w:pPr>
        <w:ind w:firstLine="709"/>
        <w:jc w:val="both"/>
        <w:outlineLvl w:val="0"/>
        <w:rPr>
          <w:sz w:val="28"/>
          <w:szCs w:val="28"/>
        </w:rPr>
      </w:pPr>
    </w:p>
    <w:p w:rsidR="00DE651B" w:rsidRDefault="00DE651B" w:rsidP="00DE651B">
      <w:pPr>
        <w:ind w:firstLine="709"/>
        <w:jc w:val="center"/>
        <w:outlineLvl w:val="0"/>
        <w:rPr>
          <w:b/>
          <w:sz w:val="28"/>
          <w:szCs w:val="28"/>
        </w:rPr>
      </w:pPr>
    </w:p>
    <w:p w:rsidR="00DE651B" w:rsidRDefault="00DE651B" w:rsidP="00DE651B">
      <w:pPr>
        <w:ind w:firstLine="709"/>
        <w:jc w:val="center"/>
        <w:outlineLvl w:val="0"/>
        <w:rPr>
          <w:b/>
          <w:sz w:val="28"/>
          <w:szCs w:val="28"/>
        </w:rPr>
      </w:pPr>
      <w:r>
        <w:rPr>
          <w:b/>
          <w:sz w:val="28"/>
          <w:szCs w:val="28"/>
        </w:rPr>
        <w:t>6. Финансовое обеспечение деятельности</w:t>
      </w:r>
    </w:p>
    <w:p w:rsidR="00DE651B" w:rsidRDefault="00DE651B" w:rsidP="00DE651B">
      <w:pPr>
        <w:ind w:firstLine="709"/>
        <w:jc w:val="center"/>
        <w:outlineLvl w:val="0"/>
        <w:rPr>
          <w:b/>
          <w:sz w:val="28"/>
          <w:szCs w:val="28"/>
        </w:rPr>
      </w:pPr>
      <w:r>
        <w:rPr>
          <w:b/>
          <w:sz w:val="28"/>
          <w:szCs w:val="28"/>
        </w:rPr>
        <w:t>Контрольно-ревизионной комиссии</w:t>
      </w:r>
    </w:p>
    <w:p w:rsidR="00DE651B" w:rsidRDefault="00DE651B" w:rsidP="00DE651B">
      <w:pPr>
        <w:ind w:firstLine="709"/>
        <w:jc w:val="both"/>
        <w:outlineLvl w:val="0"/>
        <w:rPr>
          <w:sz w:val="28"/>
          <w:szCs w:val="28"/>
        </w:rPr>
      </w:pPr>
    </w:p>
    <w:p w:rsidR="00DE651B" w:rsidRDefault="00DE651B" w:rsidP="00DE651B">
      <w:pPr>
        <w:ind w:firstLine="709"/>
        <w:jc w:val="both"/>
        <w:outlineLvl w:val="0"/>
        <w:rPr>
          <w:sz w:val="28"/>
          <w:szCs w:val="28"/>
        </w:rPr>
      </w:pPr>
      <w:r>
        <w:rPr>
          <w:sz w:val="28"/>
          <w:szCs w:val="28"/>
        </w:rPr>
        <w:t xml:space="preserve">6.1. Финансовое обеспечение деятельности Контрольно-ревизионной комиссии осуществляется за счет средств бюджета </w:t>
      </w:r>
      <w:r w:rsidR="00997908">
        <w:rPr>
          <w:sz w:val="28"/>
          <w:szCs w:val="28"/>
        </w:rPr>
        <w:t>Тумановского</w:t>
      </w:r>
      <w:r>
        <w:rPr>
          <w:sz w:val="28"/>
          <w:szCs w:val="28"/>
        </w:rPr>
        <w:t xml:space="preserve"> сельского поселения Вяземского района Смоленской области. Финансовое обеспечение деятельности Контрольно-ревизионной комиссии предусматривается в объеме, позволяющем обеспечить возможность осуществления возложенных на нее полномочий.</w:t>
      </w:r>
    </w:p>
    <w:p w:rsidR="00DE651B" w:rsidRDefault="00DE651B" w:rsidP="00DE651B">
      <w:pPr>
        <w:ind w:firstLine="709"/>
        <w:jc w:val="both"/>
        <w:outlineLvl w:val="0"/>
        <w:rPr>
          <w:sz w:val="28"/>
          <w:szCs w:val="28"/>
        </w:rPr>
      </w:pPr>
      <w:r>
        <w:rPr>
          <w:sz w:val="28"/>
          <w:szCs w:val="28"/>
        </w:rPr>
        <w:t xml:space="preserve">6.2. </w:t>
      </w:r>
      <w:proofErr w:type="gramStart"/>
      <w:r>
        <w:rPr>
          <w:sz w:val="28"/>
          <w:szCs w:val="28"/>
        </w:rPr>
        <w:t>Контроль за</w:t>
      </w:r>
      <w:proofErr w:type="gramEnd"/>
      <w:r>
        <w:rPr>
          <w:sz w:val="28"/>
          <w:szCs w:val="28"/>
        </w:rPr>
        <w:t xml:space="preserve"> использованием Контрольно-ревизионной комиссией бюджетных средств и муниципального имущества, осуществляется на основании решений Совета депутатов поселения.</w:t>
      </w:r>
    </w:p>
    <w:p w:rsidR="00DE651B" w:rsidRDefault="00DE651B" w:rsidP="00DE651B">
      <w:pPr>
        <w:pStyle w:val="160"/>
        <w:jc w:val="center"/>
      </w:pPr>
    </w:p>
    <w:p w:rsidR="00DE651B" w:rsidRDefault="00DE651B" w:rsidP="00DE651B">
      <w:pPr>
        <w:pStyle w:val="160"/>
        <w:jc w:val="center"/>
      </w:pPr>
      <w:r>
        <w:t>7. Материальное и социальное обеспечение должностных лиц Контрольно-ревизионной комиссии</w:t>
      </w:r>
    </w:p>
    <w:p w:rsidR="00DE651B" w:rsidRDefault="00DE651B" w:rsidP="00DE651B">
      <w:pPr>
        <w:pStyle w:val="160"/>
        <w:rPr>
          <w:highlight w:val="yellow"/>
        </w:rPr>
      </w:pPr>
    </w:p>
    <w:p w:rsidR="00DE651B" w:rsidRDefault="00DE651B" w:rsidP="00DE651B">
      <w:pPr>
        <w:ind w:firstLine="709"/>
        <w:jc w:val="both"/>
        <w:rPr>
          <w:sz w:val="28"/>
          <w:szCs w:val="28"/>
        </w:rPr>
      </w:pPr>
      <w:r>
        <w:rPr>
          <w:sz w:val="28"/>
          <w:szCs w:val="28"/>
        </w:rPr>
        <w:t>7.1.</w:t>
      </w:r>
      <w:r>
        <w:rPr>
          <w:b/>
          <w:sz w:val="28"/>
          <w:szCs w:val="28"/>
        </w:rPr>
        <w:t xml:space="preserve"> </w:t>
      </w:r>
      <w:r>
        <w:rPr>
          <w:sz w:val="28"/>
          <w:szCs w:val="28"/>
        </w:rPr>
        <w:t xml:space="preserve">Меры по материальному и социальному обеспечению председателя </w:t>
      </w:r>
      <w:r>
        <w:rPr>
          <w:sz w:val="28"/>
          <w:szCs w:val="28"/>
        </w:rPr>
        <w:lastRenderedPageBreak/>
        <w:t>и инспектора Контрольно-ревизионной комиссии устанавливаются муниципальными правовыми актами,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субъекта Российской Федерации.</w:t>
      </w:r>
    </w:p>
    <w:p w:rsidR="00DE651B" w:rsidRDefault="00DE651B" w:rsidP="00DE651B">
      <w:pPr>
        <w:ind w:firstLine="540"/>
        <w:outlineLvl w:val="0"/>
        <w:rPr>
          <w:b/>
          <w:sz w:val="28"/>
          <w:szCs w:val="28"/>
        </w:rPr>
      </w:pPr>
    </w:p>
    <w:p w:rsidR="00DE651B" w:rsidRDefault="00DE651B" w:rsidP="00DE651B">
      <w:pPr>
        <w:shd w:val="clear" w:color="auto" w:fill="FFFFFF"/>
        <w:ind w:firstLine="709"/>
        <w:jc w:val="both"/>
        <w:rPr>
          <w:sz w:val="28"/>
          <w:szCs w:val="28"/>
        </w:rPr>
      </w:pPr>
    </w:p>
    <w:p w:rsidR="00DE651B" w:rsidRDefault="00DE651B" w:rsidP="00DE651B">
      <w:pPr>
        <w:shd w:val="clear" w:color="auto" w:fill="FFFFFF"/>
        <w:ind w:firstLine="709"/>
        <w:jc w:val="both"/>
        <w:rPr>
          <w:sz w:val="28"/>
          <w:szCs w:val="28"/>
        </w:rPr>
      </w:pPr>
    </w:p>
    <w:p w:rsidR="00DE651B" w:rsidRDefault="00DE651B" w:rsidP="00DE651B">
      <w:pPr>
        <w:shd w:val="clear" w:color="auto" w:fill="FFFFFF"/>
        <w:ind w:firstLine="709"/>
        <w:jc w:val="both"/>
        <w:rPr>
          <w:sz w:val="28"/>
          <w:szCs w:val="28"/>
        </w:rPr>
      </w:pPr>
    </w:p>
    <w:p w:rsidR="00DE651B" w:rsidRDefault="00DE651B" w:rsidP="00DE651B">
      <w:pPr>
        <w:shd w:val="clear" w:color="auto" w:fill="FFFFFF"/>
        <w:ind w:firstLine="709"/>
        <w:jc w:val="both"/>
        <w:rPr>
          <w:sz w:val="28"/>
          <w:szCs w:val="28"/>
        </w:rPr>
      </w:pPr>
    </w:p>
    <w:p w:rsidR="00DE651B" w:rsidRDefault="00DE651B" w:rsidP="00DE651B">
      <w:pPr>
        <w:shd w:val="clear" w:color="auto" w:fill="FFFFFF"/>
        <w:jc w:val="both"/>
        <w:rPr>
          <w:sz w:val="28"/>
          <w:szCs w:val="28"/>
        </w:rPr>
      </w:pPr>
    </w:p>
    <w:p w:rsidR="00DE651B" w:rsidRDefault="00DE651B" w:rsidP="00DE651B">
      <w:pPr>
        <w:pStyle w:val="ConsPlusNormal"/>
        <w:ind w:firstLine="0"/>
        <w:jc w:val="both"/>
        <w:rPr>
          <w:rFonts w:ascii="Times New Roman" w:hAnsi="Times New Roman" w:cs="Times New Roman"/>
          <w:sz w:val="28"/>
          <w:szCs w:val="28"/>
        </w:rPr>
      </w:pPr>
    </w:p>
    <w:p w:rsidR="00CD6057" w:rsidRDefault="00CD6057"/>
    <w:sectPr w:rsidR="00CD6057" w:rsidSect="002178DE">
      <w:pgSz w:w="11906" w:h="16838"/>
      <w:pgMar w:top="1134" w:right="851"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34A"/>
    <w:multiLevelType w:val="hybridMultilevel"/>
    <w:tmpl w:val="90D6C39E"/>
    <w:lvl w:ilvl="0" w:tplc="D22EE77E">
      <w:start w:val="1"/>
      <w:numFmt w:val="decimal"/>
      <w:lvlText w:val="%1."/>
      <w:lvlJc w:val="left"/>
      <w:pPr>
        <w:ind w:left="239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381"/>
  <w:displayHorizontalDrawingGridEvery w:val="2"/>
  <w:characterSpacingControl w:val="doNotCompress"/>
  <w:compat/>
  <w:rsids>
    <w:rsidRoot w:val="00DE651B"/>
    <w:rsid w:val="002178DE"/>
    <w:rsid w:val="002B0EB7"/>
    <w:rsid w:val="003A1F93"/>
    <w:rsid w:val="00414551"/>
    <w:rsid w:val="004B3C09"/>
    <w:rsid w:val="004B510F"/>
    <w:rsid w:val="004F2B99"/>
    <w:rsid w:val="00664E11"/>
    <w:rsid w:val="006D7EFC"/>
    <w:rsid w:val="008B0878"/>
    <w:rsid w:val="008B3E3D"/>
    <w:rsid w:val="00997908"/>
    <w:rsid w:val="00AB451A"/>
    <w:rsid w:val="00B42374"/>
    <w:rsid w:val="00B76230"/>
    <w:rsid w:val="00CB6192"/>
    <w:rsid w:val="00CD5070"/>
    <w:rsid w:val="00CD6057"/>
    <w:rsid w:val="00DE651B"/>
    <w:rsid w:val="00EC0A6E"/>
    <w:rsid w:val="00EC3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5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E65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651B"/>
    <w:rPr>
      <w:color w:val="0563C1"/>
      <w:u w:val="single"/>
    </w:rPr>
  </w:style>
  <w:style w:type="character" w:customStyle="1" w:styleId="a4">
    <w:name w:val="Без интервала Знак"/>
    <w:link w:val="a5"/>
    <w:uiPriority w:val="1"/>
    <w:locked/>
    <w:rsid w:val="00DE651B"/>
  </w:style>
  <w:style w:type="paragraph" w:styleId="a5">
    <w:name w:val="No Spacing"/>
    <w:link w:val="a4"/>
    <w:uiPriority w:val="1"/>
    <w:qFormat/>
    <w:rsid w:val="00DE651B"/>
    <w:pPr>
      <w:spacing w:after="0" w:line="240" w:lineRule="auto"/>
    </w:pPr>
  </w:style>
  <w:style w:type="paragraph" w:styleId="a6">
    <w:name w:val="List Paragraph"/>
    <w:basedOn w:val="a"/>
    <w:uiPriority w:val="34"/>
    <w:qFormat/>
    <w:rsid w:val="00DE651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DE6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0">
    <w:name w:val="Стиль Заголовок 1 + Перед:  6 пт После:  0 пт"/>
    <w:basedOn w:val="1"/>
    <w:next w:val="a"/>
    <w:autoRedefine/>
    <w:rsid w:val="00DE651B"/>
    <w:pPr>
      <w:keepLines w:val="0"/>
      <w:widowControl/>
      <w:autoSpaceDE/>
      <w:autoSpaceDN/>
      <w:adjustRightInd/>
      <w:spacing w:before="120"/>
      <w:ind w:firstLine="709"/>
      <w:jc w:val="both"/>
    </w:pPr>
    <w:rPr>
      <w:rFonts w:ascii="Times New Roman" w:eastAsia="Times New Roman" w:hAnsi="Times New Roman" w:cs="Times New Roman"/>
      <w:color w:val="auto"/>
      <w:kern w:val="32"/>
    </w:rPr>
  </w:style>
  <w:style w:type="paragraph" w:customStyle="1" w:styleId="11">
    <w:name w:val="Без интервала1"/>
    <w:rsid w:val="00DE651B"/>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DE651B"/>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DE651B"/>
    <w:rPr>
      <w:rFonts w:ascii="Tahoma" w:hAnsi="Tahoma" w:cs="Tahoma"/>
      <w:sz w:val="16"/>
      <w:szCs w:val="16"/>
    </w:rPr>
  </w:style>
  <w:style w:type="character" w:customStyle="1" w:styleId="a8">
    <w:name w:val="Текст выноски Знак"/>
    <w:basedOn w:val="a0"/>
    <w:link w:val="a7"/>
    <w:uiPriority w:val="99"/>
    <w:semiHidden/>
    <w:rsid w:val="00DE651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7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779" TargetMode="External"/><Relationship Id="rId3" Type="http://schemas.openxmlformats.org/officeDocument/2006/relationships/settings" Target="settings.xml"/><Relationship Id="rId7" Type="http://schemas.openxmlformats.org/officeDocument/2006/relationships/hyperlink" Target="consultantplus://offline/main?base=LAW;n=113646;fld=134;dst=1004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6A0002533108279EC7678D900D2C50D507795D1ECA0B2E5D14D9F89F2928D1E29E68B1C58DE4791B5695F685c3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4783</Words>
  <Characters>27267</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2021-12-15T10:03:00Z</dcterms:created>
  <dcterms:modified xsi:type="dcterms:W3CDTF">2021-12-20T13:50:00Z</dcterms:modified>
</cp:coreProperties>
</file>