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72" w:rsidRDefault="00012272" w:rsidP="006739DC">
      <w:bookmarkStart w:id="0" w:name="_GoBack"/>
      <w:bookmarkEnd w:id="0"/>
    </w:p>
    <w:p w:rsidR="00012272" w:rsidRPr="003237DC" w:rsidRDefault="00012272" w:rsidP="00012272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депутатов Тумановского сельского поселения Вяземского района Смоленской области от 24.04.2019 года   № 10                    в редакции: Решения  </w:t>
      </w:r>
      <w:r>
        <w:rPr>
          <w:rStyle w:val="s5"/>
          <w:sz w:val="28"/>
          <w:szCs w:val="28"/>
        </w:rPr>
        <w:t>№44 от 26.12.2019;</w:t>
      </w:r>
      <w:r>
        <w:rPr>
          <w:sz w:val="28"/>
          <w:szCs w:val="28"/>
        </w:rPr>
        <w:t xml:space="preserve"> Решения № 2 от 30.01.2020</w:t>
      </w:r>
      <w:r w:rsidR="002137FA">
        <w:rPr>
          <w:sz w:val="28"/>
          <w:szCs w:val="28"/>
        </w:rPr>
        <w:t>;</w:t>
      </w:r>
      <w:r w:rsidR="007E70CB">
        <w:rPr>
          <w:sz w:val="28"/>
          <w:szCs w:val="28"/>
        </w:rPr>
        <w:t>Решения №</w:t>
      </w:r>
      <w:r w:rsidR="003237DC">
        <w:rPr>
          <w:sz w:val="28"/>
          <w:szCs w:val="28"/>
        </w:rPr>
        <w:t>2</w:t>
      </w:r>
      <w:r w:rsidR="007E70CB" w:rsidRPr="003237DC">
        <w:rPr>
          <w:sz w:val="28"/>
          <w:szCs w:val="28"/>
        </w:rPr>
        <w:t xml:space="preserve"> от 02.03.2022</w:t>
      </w:r>
    </w:p>
    <w:p w:rsidR="00012272" w:rsidRDefault="00012272" w:rsidP="00012272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012272" w:rsidRDefault="00012272" w:rsidP="000122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012272" w:rsidRDefault="00012272" w:rsidP="000122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</w:t>
      </w:r>
    </w:p>
    <w:p w:rsidR="00012272" w:rsidRDefault="00012272" w:rsidP="00012272">
      <w:pPr>
        <w:spacing w:before="102" w:after="102" w:line="19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порядке формирования и использования бюджетных ассигнований муниципальном дорожном фонде Тумановского сельского поселения (далее – Положение) разработано в соответствии с Федеральным законом от 08 ноября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 xml:space="preserve">.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</w:t>
      </w:r>
      <w:hyperlink r:id="rId4" w:history="1">
        <w:r>
          <w:rPr>
            <w:rStyle w:val="a7"/>
            <w:sz w:val="28"/>
            <w:szCs w:val="28"/>
          </w:rPr>
          <w:t>от 06 октября 2003 г. № 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179.4 Бюджетного кодекса Российской Федерации, Законом Смоленской области от 09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28"/>
            <w:szCs w:val="28"/>
          </w:rPr>
          <w:t>2011 г</w:t>
        </w:r>
      </w:smartTag>
      <w:r>
        <w:rPr>
          <w:sz w:val="28"/>
          <w:szCs w:val="28"/>
        </w:rPr>
        <w:t>. № 128-з "О дорожном фонде Смоленской области", Уставом Тумановского сельского поселения и определяет порядок формирования и использования муниципального дорожного фонда Тумановского сельского поселения.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Муниципальный дорожный фонд Тумановского сельского поселения Вяземского района Смоленской области  (далее – муниципальный дорожный фонд) - часть средств бюджета Тумановского сельского поселения Вяземского района Смоленской области, подлежащая использованию в целях финансового обеспечения </w:t>
      </w:r>
      <w:r>
        <w:rPr>
          <w:color w:val="000000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Тумановского </w:t>
      </w:r>
      <w:r>
        <w:rPr>
          <w:sz w:val="28"/>
          <w:szCs w:val="28"/>
        </w:rPr>
        <w:lastRenderedPageBreak/>
        <w:t>сельского поселения Вяземского района Смоленской области (далее - поселение).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формирования муниципального дорожного фонда </w:t>
      </w:r>
    </w:p>
    <w:p w:rsidR="00012272" w:rsidRDefault="00012272" w:rsidP="00012272">
      <w:pPr>
        <w:spacing w:before="100" w:beforeAutospacing="1" w:after="100" w:afterAutospacing="1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>2.1. Объем бюджетных ассигнований муниципального дорожного фонда утверждается решением Совета депутатов Тумановского сельского поселения Вяземского района Смоленской области (далее – Совет депутатов) о бюджете на очередной финансовый год (очередной финансовый год и плановый период) в размере не менее прогнозируемого объема доходов бюджета поселения от: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бюджет поселения;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денежных </w:t>
      </w:r>
      <w:proofErr w:type="gramStart"/>
      <w:r>
        <w:rPr>
          <w:sz w:val="28"/>
          <w:szCs w:val="28"/>
        </w:rPr>
        <w:t>средств,  поступающих</w:t>
      </w:r>
      <w:proofErr w:type="gramEnd"/>
      <w:r>
        <w:rPr>
          <w:sz w:val="28"/>
          <w:szCs w:val="28"/>
        </w:rPr>
        <w:t xml:space="preserve"> в бюджет Тумановского сельского поселения Вяземского района Смоленской области,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сельского поселения, или в связи с уклонением от заключения таких контракта или иных договоров;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поступлений в виде межбюджетных трансфертов (субсидий),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поселения; 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поселения;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сельского поселения в качестве обеспечения заявки на участие в таком конкурсе или аукционе в случае уклонения участника конкурса или аукциона от заключения такого </w:t>
      </w:r>
      <w:r>
        <w:rPr>
          <w:sz w:val="28"/>
          <w:szCs w:val="28"/>
        </w:rPr>
        <w:lastRenderedPageBreak/>
        <w:t>контракта и в иных случаях, установленных законодательством Российской Федерации.</w:t>
      </w:r>
    </w:p>
    <w:p w:rsidR="00012272" w:rsidRDefault="00012272" w:rsidP="00012272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Объем бюджетных ассигнований муниципального дорожного фонда:</w:t>
      </w: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фонда;</w:t>
      </w: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поселения, учитываемых при формировании муниципального дорожного фонда.</w:t>
      </w:r>
    </w:p>
    <w:p w:rsidR="00012272" w:rsidRDefault="00012272" w:rsidP="00012272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муниципального дорожного фонда подлежит корректировке путем внесения в установленном порядке изменений в бюджет поселения и сводную бюджетную роспись бюджета поселения.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Объем бюджетных ассигнований, предусмотренных для исполнения бюджетных обязательств формируется в соответствии с </w:t>
      </w:r>
      <w:hyperlink r:id="rId5" w:history="1">
        <w:r>
          <w:rPr>
            <w:rStyle w:val="a7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осуществления мероприятий, связанных с разработкой проекта решения о местном бюджете на очередной финансовый год (на очередной финансовый год и плановый период), подготовкой документов и материалов, обязательных для предоставления одновременно с проектом решения о местном бюджете на очередной финансовый год (на очередной финансовый год и плановый период);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2.5. Главным распорядителем средств муниципального дорожного фонда является Администрация Тумановского сельского поселения Вяземского района Смоленской области.</w:t>
      </w:r>
    </w:p>
    <w:p w:rsidR="00012272" w:rsidRDefault="00012272" w:rsidP="00012272">
      <w:pPr>
        <w:spacing w:before="100" w:beforeAutospacing="1" w:after="100" w:afterAutospacing="1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муниципального дорожного фонда обладает бюджетными полномочиями в соответствии с Бюджетным кодексом Российской Федерации.</w:t>
      </w:r>
    </w:p>
    <w:p w:rsidR="00012272" w:rsidRDefault="00012272" w:rsidP="000122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012272" w:rsidRDefault="00012272" w:rsidP="00012272">
      <w:pPr>
        <w:spacing w:before="100" w:beforeAutospacing="1" w:after="100" w:afterAutospacing="1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использования средств муниципального дорожного фонда </w:t>
      </w:r>
    </w:p>
    <w:p w:rsidR="00012272" w:rsidRDefault="00012272" w:rsidP="00012272">
      <w:pPr>
        <w:spacing w:before="102" w:after="102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муниципального дорожного фонда направляются на: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Приобретение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строительной техники, необходимой для осуществления дорожной деятельности;</w:t>
      </w:r>
    </w:p>
    <w:p w:rsidR="00012272" w:rsidRDefault="003237DC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272">
        <w:rPr>
          <w:sz w:val="28"/>
          <w:szCs w:val="28"/>
        </w:rPr>
        <w:t xml:space="preserve">Приобретение ламп, светильников, проводов, кабелей, автоматических выключателей, трансформаторов, элементов электроосвещения и другие электротовары для обеспечения уличного освещения дорог местного значения на территории Тумановского сельского поселения Вяземского района Смоленской области </w:t>
      </w:r>
      <w:proofErr w:type="gramStart"/>
      <w:r w:rsidR="00012272">
        <w:rPr>
          <w:sz w:val="28"/>
          <w:szCs w:val="28"/>
        </w:rPr>
        <w:t>( пункт</w:t>
      </w:r>
      <w:proofErr w:type="gramEnd"/>
      <w:r w:rsidR="00012272">
        <w:rPr>
          <w:sz w:val="28"/>
          <w:szCs w:val="28"/>
        </w:rPr>
        <w:t xml:space="preserve"> 3.1.5. в новой редакции Решения №2 от 30.01.2020).</w:t>
      </w:r>
    </w:p>
    <w:p w:rsidR="002137FA" w:rsidRPr="003237DC" w:rsidRDefault="002137FA" w:rsidP="002137FA">
      <w:pPr>
        <w:shd w:val="clear" w:color="auto" w:fill="FFFFFF"/>
        <w:spacing w:after="150" w:line="324" w:lineRule="atLeast"/>
        <w:jc w:val="both"/>
        <w:rPr>
          <w:sz w:val="28"/>
          <w:szCs w:val="28"/>
        </w:rPr>
      </w:pPr>
      <w:r w:rsidRPr="002137FA">
        <w:rPr>
          <w:color w:val="FF0000"/>
          <w:sz w:val="28"/>
          <w:szCs w:val="28"/>
        </w:rPr>
        <w:t xml:space="preserve">     </w:t>
      </w:r>
      <w:r w:rsidRPr="002137FA">
        <w:rPr>
          <w:rStyle w:val="s5"/>
          <w:color w:val="FF0000"/>
          <w:sz w:val="28"/>
          <w:szCs w:val="28"/>
        </w:rPr>
        <w:t xml:space="preserve">       </w:t>
      </w:r>
      <w:r w:rsidRPr="003237DC">
        <w:rPr>
          <w:rStyle w:val="s5"/>
          <w:sz w:val="28"/>
          <w:szCs w:val="28"/>
        </w:rPr>
        <w:t xml:space="preserve">Приобретение  автомобильных павильонов, дорожных знаков, разметок, </w:t>
      </w:r>
      <w:proofErr w:type="spellStart"/>
      <w:r w:rsidRPr="003237DC">
        <w:rPr>
          <w:rStyle w:val="s5"/>
          <w:sz w:val="28"/>
          <w:szCs w:val="28"/>
        </w:rPr>
        <w:t>мотокос</w:t>
      </w:r>
      <w:proofErr w:type="spellEnd"/>
      <w:r w:rsidRPr="003237DC">
        <w:rPr>
          <w:rStyle w:val="s5"/>
          <w:sz w:val="28"/>
          <w:szCs w:val="28"/>
        </w:rPr>
        <w:t xml:space="preserve"> (</w:t>
      </w:r>
      <w:proofErr w:type="spellStart"/>
      <w:r w:rsidRPr="003237DC">
        <w:rPr>
          <w:rStyle w:val="s5"/>
          <w:sz w:val="28"/>
          <w:szCs w:val="28"/>
        </w:rPr>
        <w:t>бензокос</w:t>
      </w:r>
      <w:proofErr w:type="spellEnd"/>
      <w:r w:rsidRPr="003237DC">
        <w:rPr>
          <w:rStyle w:val="s5"/>
          <w:sz w:val="28"/>
          <w:szCs w:val="28"/>
        </w:rPr>
        <w:t>)  - для обеспечения безопасности  на дорогах местного значения на территории Тумановского сельского поселения Вяземского района Смоленской области (пункт 2 дополнен Решением</w:t>
      </w:r>
      <w:r w:rsidR="003237DC" w:rsidRPr="003237DC">
        <w:rPr>
          <w:rStyle w:val="s5"/>
          <w:sz w:val="28"/>
          <w:szCs w:val="28"/>
        </w:rPr>
        <w:t xml:space="preserve"> № 2</w:t>
      </w:r>
      <w:r w:rsidRPr="003237DC">
        <w:rPr>
          <w:rStyle w:val="s5"/>
          <w:sz w:val="28"/>
          <w:szCs w:val="28"/>
        </w:rPr>
        <w:t xml:space="preserve"> от 02.03.2022).</w:t>
      </w:r>
    </w:p>
    <w:p w:rsidR="00012272" w:rsidRDefault="00012272" w:rsidP="00012272">
      <w:pPr>
        <w:shd w:val="clear" w:color="auto" w:fill="FFFFFF"/>
        <w:spacing w:after="150" w:line="324" w:lineRule="atLeast"/>
        <w:jc w:val="both"/>
        <w:rPr>
          <w:rStyle w:val="s5"/>
          <w:rFonts w:ascii="Arial" w:hAnsi="Arial" w:cs="Arial"/>
        </w:rPr>
      </w:pPr>
      <w:r>
        <w:rPr>
          <w:rStyle w:val="s5"/>
          <w:b/>
          <w:sz w:val="28"/>
          <w:szCs w:val="28"/>
        </w:rPr>
        <w:t xml:space="preserve">           </w:t>
      </w:r>
      <w:r>
        <w:rPr>
          <w:rStyle w:val="s5"/>
          <w:sz w:val="28"/>
          <w:szCs w:val="28"/>
        </w:rPr>
        <w:t xml:space="preserve">3.1.6. Реализацию прочих мероприятий, необходимых для развития и функционирования сети автомобильных дорог общего пользования местного значения, в том числе мероприятий по </w:t>
      </w:r>
      <w:r>
        <w:rPr>
          <w:sz w:val="28"/>
          <w:szCs w:val="28"/>
          <w:shd w:val="clear" w:color="auto" w:fill="FFFFFF"/>
        </w:rPr>
        <w:t>поддержанию в чистоте и порядке линий электроосвещения (включая автономные системы освещения) дорог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обслуживание, плата за расход электроэнергии на освещение, системы вентиляции, светофорные объекты, информационные щиты и указатели, видеосистемы, счетчики учета интенсивности движения и иные подобные объекты; проведение испытаний линий электроосвещения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rStyle w:val="s5"/>
          <w:sz w:val="28"/>
          <w:szCs w:val="28"/>
        </w:rPr>
        <w:t xml:space="preserve">улично-дорожной сети в границах населенных пунктов Тумановского сельского поселения Вяземского района  Смоленской области.  </w:t>
      </w:r>
      <w:proofErr w:type="gramStart"/>
      <w:r>
        <w:rPr>
          <w:rStyle w:val="s5"/>
          <w:sz w:val="28"/>
          <w:szCs w:val="28"/>
        </w:rPr>
        <w:t>( пункт</w:t>
      </w:r>
      <w:proofErr w:type="gramEnd"/>
      <w:r>
        <w:rPr>
          <w:rStyle w:val="s5"/>
          <w:sz w:val="28"/>
          <w:szCs w:val="28"/>
        </w:rPr>
        <w:t xml:space="preserve"> 3.1.6.  в новой  редакции Решения №44 от 26.12.2019.)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Использование бюджетных ассигнований муниципального дорожного фонда осуществляется в рамках реализации муниципальной </w:t>
      </w:r>
      <w:r>
        <w:rPr>
          <w:sz w:val="28"/>
          <w:szCs w:val="28"/>
        </w:rPr>
        <w:lastRenderedPageBreak/>
        <w:t>программы Тумановского сельского поселения Вяземского района Смоленской области «Развитие дорожно-транспортного комплекса муниципального образования Тумановского сельского поселения Вяземского района Смоленской области».</w:t>
      </w:r>
    </w:p>
    <w:p w:rsidR="00012272" w:rsidRDefault="00012272" w:rsidP="000122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Операции со средствами муниципального дорожного фонда отражаются на едином счете местного бюджета, открытом в территориальном органе Федерального казначейства.</w:t>
      </w:r>
    </w:p>
    <w:p w:rsidR="00012272" w:rsidRDefault="00012272" w:rsidP="00012272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Учет операций со средствами муниципального дорожного фонда осуществляется в порядке, установленном для учета операций со средствами местного бюджета. 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gramStart"/>
      <w:r>
        <w:rPr>
          <w:b/>
          <w:bCs/>
          <w:color w:val="000000"/>
          <w:sz w:val="28"/>
          <w:szCs w:val="28"/>
        </w:rPr>
        <w:t>Контроль 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средств </w:t>
      </w:r>
      <w:r>
        <w:rPr>
          <w:b/>
          <w:bCs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дорожного фонда</w:t>
      </w:r>
    </w:p>
    <w:p w:rsidR="00012272" w:rsidRDefault="00012272" w:rsidP="00012272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 Порядок формирования и использования бюджетных ассигнований муниципального дорожного фонда устанавливается решением Совета депутатов поселения.</w:t>
      </w:r>
    </w:p>
    <w:p w:rsidR="00012272" w:rsidRDefault="00012272" w:rsidP="00012272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012272" w:rsidRDefault="00012272" w:rsidP="00012272">
      <w:pPr>
        <w:spacing w:before="100" w:beforeAutospacing="1" w:after="100" w:afterAutospacing="1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формированием и использованием средств муниципального дорожного фонда возлагается на главного распорядителя бюджетных ассигнований муниципального дорожного фонда, органы, осуществляющие финансовый муниципальный контроль в соответствии с законодательством Российской Федерации и муниципальными правовыми актами.</w:t>
      </w:r>
    </w:p>
    <w:p w:rsidR="00012272" w:rsidRDefault="00012272" w:rsidP="00012272">
      <w:pPr>
        <w:spacing w:before="102" w:after="102" w:line="198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 Использование средств дорожного фонда осуществляется в соответствии со сметой доходов и расходов в пределах общего объема ассигнований муниципального дорожного фонда.</w:t>
      </w:r>
    </w:p>
    <w:p w:rsidR="00012272" w:rsidRDefault="00012272" w:rsidP="00012272">
      <w:pPr>
        <w:spacing w:before="102" w:after="102" w:line="19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Отчет об использовании средств муниципального дорожного фонда ежегодно представляется в Совет депутатов поселения и Контрольно-ревизионную комиссию муниципального образования « Вяземский  район» Смоленской области одновременно с отчетом об исполнении бюджета поселения за отчетный финансовый год, по форме согласно приложению 1.</w:t>
      </w:r>
    </w:p>
    <w:p w:rsidR="00012272" w:rsidRDefault="00012272" w:rsidP="00012272">
      <w:pPr>
        <w:keepNext/>
        <w:spacing w:before="100" w:beforeAutospacing="1" w:after="100" w:afterAutospacing="1" w:line="198" w:lineRule="atLeast"/>
        <w:ind w:left="1072" w:hanging="363"/>
        <w:jc w:val="both"/>
        <w:rPr>
          <w:b/>
          <w:bCs/>
          <w:sz w:val="28"/>
          <w:szCs w:val="28"/>
        </w:rPr>
      </w:pPr>
    </w:p>
    <w:p w:rsidR="00012272" w:rsidRDefault="00012272" w:rsidP="00012272">
      <w:pPr>
        <w:keepNext/>
        <w:spacing w:before="100" w:beforeAutospacing="1" w:after="100" w:afterAutospacing="1" w:line="198" w:lineRule="atLeast"/>
        <w:ind w:left="1072" w:hanging="36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5.Заключительное положение</w:t>
      </w:r>
    </w:p>
    <w:p w:rsidR="00012272" w:rsidRDefault="00012272" w:rsidP="000122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Изменения в настоящий Порядок вносятся решением Совета депутатов поселения в установленном  порядке и вступают в силу со дня официального обнародования на официальном сайте Администрации Тумановского </w:t>
      </w:r>
      <w:r>
        <w:rPr>
          <w:sz w:val="28"/>
          <w:szCs w:val="28"/>
        </w:rPr>
        <w:lastRenderedPageBreak/>
        <w:t xml:space="preserve">сельского поселения  муниципального образования  Вяземского района Смоленской области 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 о порядке формирования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муниципального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фонда Тумановского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</w:p>
    <w:p w:rsidR="00012272" w:rsidRDefault="00012272" w:rsidP="000122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12272" w:rsidRDefault="00012272" w:rsidP="00012272">
      <w:pPr>
        <w:jc w:val="both"/>
        <w:rPr>
          <w:sz w:val="28"/>
          <w:szCs w:val="28"/>
        </w:rPr>
      </w:pP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отчета об использовании средств муниципального дорожного фонда</w:t>
      </w: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 Вяземского района Смоленской области</w:t>
      </w:r>
    </w:p>
    <w:p w:rsidR="00012272" w:rsidRDefault="00012272" w:rsidP="000122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___________год</w:t>
      </w:r>
    </w:p>
    <w:p w:rsidR="00012272" w:rsidRDefault="00012272" w:rsidP="00012272">
      <w:pPr>
        <w:jc w:val="center"/>
        <w:rPr>
          <w:sz w:val="28"/>
          <w:szCs w:val="28"/>
        </w:rPr>
      </w:pPr>
    </w:p>
    <w:p w:rsidR="00012272" w:rsidRDefault="00012272" w:rsidP="00012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исполненичя</w:t>
            </w:r>
            <w:proofErr w:type="spellEnd"/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 ДФ на начало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Дохода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ДФ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2272" w:rsidTr="0001227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денежных средств ДФ на конец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72" w:rsidRDefault="000122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12272" w:rsidRDefault="00012272" w:rsidP="00012272">
      <w:pPr>
        <w:jc w:val="both"/>
        <w:rPr>
          <w:sz w:val="28"/>
          <w:szCs w:val="28"/>
        </w:rPr>
      </w:pPr>
    </w:p>
    <w:p w:rsidR="00012272" w:rsidRDefault="00012272" w:rsidP="00012272"/>
    <w:p w:rsidR="00012272" w:rsidRDefault="00012272" w:rsidP="00012272"/>
    <w:p w:rsidR="00012272" w:rsidRDefault="00012272" w:rsidP="006739DC"/>
    <w:p w:rsidR="00012272" w:rsidRDefault="00012272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/>
    <w:p w:rsidR="006739DC" w:rsidRDefault="006739DC" w:rsidP="006739DC">
      <w:pPr>
        <w:spacing w:before="100" w:beforeAutospacing="1" w:after="100" w:afterAutospacing="1"/>
        <w:ind w:left="5670"/>
        <w:jc w:val="both"/>
        <w:rPr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C"/>
    <w:rsid w:val="00012272"/>
    <w:rsid w:val="00095CC2"/>
    <w:rsid w:val="002137FA"/>
    <w:rsid w:val="002178DE"/>
    <w:rsid w:val="002B0EB7"/>
    <w:rsid w:val="003237DC"/>
    <w:rsid w:val="003A1F93"/>
    <w:rsid w:val="00414551"/>
    <w:rsid w:val="00450818"/>
    <w:rsid w:val="004F2B99"/>
    <w:rsid w:val="00664E11"/>
    <w:rsid w:val="006739DC"/>
    <w:rsid w:val="006D7EFC"/>
    <w:rsid w:val="00720907"/>
    <w:rsid w:val="00787EA3"/>
    <w:rsid w:val="007E70CB"/>
    <w:rsid w:val="008B3E3D"/>
    <w:rsid w:val="00A3214C"/>
    <w:rsid w:val="00AB451A"/>
    <w:rsid w:val="00B76230"/>
    <w:rsid w:val="00B819D3"/>
    <w:rsid w:val="00BD1C9F"/>
    <w:rsid w:val="00CB4CBF"/>
    <w:rsid w:val="00CD6057"/>
    <w:rsid w:val="00DB4A83"/>
    <w:rsid w:val="00DC4AE2"/>
    <w:rsid w:val="00E138A0"/>
    <w:rsid w:val="00F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D5D886-5FF7-4E7C-9BDD-1D1812E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9DC"/>
    <w:pPr>
      <w:spacing w:before="100" w:beforeAutospacing="1" w:after="119"/>
    </w:pPr>
  </w:style>
  <w:style w:type="paragraph" w:styleId="a4">
    <w:name w:val="No Spacing"/>
    <w:uiPriority w:val="1"/>
    <w:qFormat/>
    <w:rsid w:val="006739DC"/>
    <w:pPr>
      <w:spacing w:after="0" w:line="240" w:lineRule="auto"/>
    </w:pPr>
  </w:style>
  <w:style w:type="character" w:customStyle="1" w:styleId="s5">
    <w:name w:val="s5"/>
    <w:basedOn w:val="a0"/>
    <w:rsid w:val="006739DC"/>
  </w:style>
  <w:style w:type="paragraph" w:styleId="a5">
    <w:name w:val="Balloon Text"/>
    <w:basedOn w:val="a"/>
    <w:link w:val="a6"/>
    <w:uiPriority w:val="99"/>
    <w:semiHidden/>
    <w:unhideWhenUsed/>
    <w:rsid w:val="0067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12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D69AFF3A025C1B8F17622E32841952E9D304B4DF223A2B32C974D1EEA9E0ED19D7391EE1D6508B876946WAT1F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Aleksandrov</cp:lastModifiedBy>
  <cp:revision>2</cp:revision>
  <cp:lastPrinted>2022-02-18T08:45:00Z</cp:lastPrinted>
  <dcterms:created xsi:type="dcterms:W3CDTF">2022-03-15T07:04:00Z</dcterms:created>
  <dcterms:modified xsi:type="dcterms:W3CDTF">2022-03-15T07:04:00Z</dcterms:modified>
</cp:coreProperties>
</file>