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5C0070" w:rsidTr="005C0070">
        <w:trPr>
          <w:cantSplit/>
          <w:trHeight w:val="230"/>
        </w:trPr>
        <w:tc>
          <w:tcPr>
            <w:tcW w:w="3190" w:type="dxa"/>
            <w:vAlign w:val="center"/>
          </w:tcPr>
          <w:p w:rsidR="005C0070" w:rsidRDefault="005C0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5C0070" w:rsidRDefault="005C0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70" w:rsidRDefault="005C00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070" w:rsidRDefault="005C0070" w:rsidP="005C007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5C0070" w:rsidRDefault="005C0070" w:rsidP="005C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5C0070" w:rsidRDefault="005C0070" w:rsidP="001250ED">
      <w:pPr>
        <w:rPr>
          <w:b/>
          <w:sz w:val="28"/>
          <w:szCs w:val="28"/>
        </w:rPr>
      </w:pPr>
    </w:p>
    <w:p w:rsidR="005C0070" w:rsidRDefault="005C0070" w:rsidP="005C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0070" w:rsidRDefault="005C0070" w:rsidP="005C0070">
      <w:pPr>
        <w:jc w:val="center"/>
        <w:rPr>
          <w:b/>
          <w:bCs/>
          <w:sz w:val="28"/>
          <w:szCs w:val="28"/>
        </w:rPr>
      </w:pPr>
    </w:p>
    <w:p w:rsidR="005C0070" w:rsidRDefault="001250ED" w:rsidP="001250ED">
      <w:pPr>
        <w:pStyle w:val="4"/>
        <w:ind w:left="-284"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C56FB">
        <w:rPr>
          <w:b w:val="0"/>
          <w:sz w:val="28"/>
          <w:szCs w:val="28"/>
        </w:rPr>
        <w:t>о</w:t>
      </w:r>
      <w:r w:rsidR="005C0070">
        <w:rPr>
          <w:b w:val="0"/>
          <w:sz w:val="28"/>
          <w:szCs w:val="28"/>
        </w:rPr>
        <w:t>т</w:t>
      </w:r>
      <w:r w:rsidR="00AC56FB">
        <w:rPr>
          <w:b w:val="0"/>
          <w:sz w:val="28"/>
          <w:szCs w:val="28"/>
        </w:rPr>
        <w:t xml:space="preserve"> 25.12.</w:t>
      </w:r>
      <w:r>
        <w:rPr>
          <w:b w:val="0"/>
          <w:sz w:val="28"/>
          <w:szCs w:val="28"/>
        </w:rPr>
        <w:t xml:space="preserve">2023      </w:t>
      </w:r>
      <w:r w:rsidR="005C0070">
        <w:rPr>
          <w:b w:val="0"/>
          <w:sz w:val="28"/>
          <w:szCs w:val="28"/>
        </w:rPr>
        <w:t>№</w:t>
      </w:r>
      <w:r w:rsidR="00AC56FB">
        <w:rPr>
          <w:b w:val="0"/>
          <w:sz w:val="28"/>
          <w:szCs w:val="28"/>
        </w:rPr>
        <w:t xml:space="preserve"> 46</w:t>
      </w:r>
    </w:p>
    <w:p w:rsidR="005C0070" w:rsidRDefault="005C0070" w:rsidP="005C0070">
      <w:pPr>
        <w:pStyle w:val="4"/>
        <w:ind w:right="6236"/>
        <w:jc w:val="both"/>
        <w:rPr>
          <w:sz w:val="28"/>
          <w:szCs w:val="28"/>
        </w:rPr>
      </w:pPr>
    </w:p>
    <w:p w:rsidR="005C0070" w:rsidRDefault="005C0070" w:rsidP="005C0070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23.12.2022 г. № 19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2023 год и на плановый период 2024 и 2025 годов»</w:t>
      </w:r>
    </w:p>
    <w:p w:rsidR="005C0070" w:rsidRDefault="005C0070" w:rsidP="005C0070">
      <w:pPr>
        <w:rPr>
          <w:sz w:val="28"/>
          <w:szCs w:val="28"/>
        </w:rPr>
      </w:pPr>
    </w:p>
    <w:p w:rsidR="005C0070" w:rsidRDefault="005C0070" w:rsidP="005C0070">
      <w:pPr>
        <w:ind w:firstLine="709"/>
        <w:jc w:val="both"/>
        <w:rPr>
          <w:sz w:val="28"/>
          <w:szCs w:val="28"/>
        </w:rPr>
      </w:pPr>
    </w:p>
    <w:p w:rsidR="005C0070" w:rsidRDefault="005C0070" w:rsidP="005C007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5C0070" w:rsidRDefault="005C0070" w:rsidP="005C0070">
      <w:pPr>
        <w:jc w:val="both"/>
        <w:rPr>
          <w:b/>
          <w:sz w:val="28"/>
          <w:szCs w:val="28"/>
        </w:rPr>
      </w:pPr>
    </w:p>
    <w:p w:rsidR="005C0070" w:rsidRDefault="005C0070" w:rsidP="005C00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C0070" w:rsidRDefault="005C0070" w:rsidP="005C0070">
      <w:pPr>
        <w:jc w:val="both"/>
        <w:rPr>
          <w:sz w:val="28"/>
          <w:szCs w:val="28"/>
        </w:rPr>
      </w:pPr>
    </w:p>
    <w:p w:rsidR="005C0070" w:rsidRDefault="005C0070" w:rsidP="005C0070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2023 год следующие изменения:</w:t>
      </w:r>
    </w:p>
    <w:p w:rsidR="005C0070" w:rsidRDefault="005C0070" w:rsidP="005C0070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5C0070" w:rsidRDefault="005C0070" w:rsidP="005C00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2023 год:</w:t>
      </w:r>
    </w:p>
    <w:p w:rsidR="005C0070" w:rsidRDefault="005C0070" w:rsidP="005C007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54 099,3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43 882,6 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 xml:space="preserve">39 791,5 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5C0070" w:rsidRDefault="005C0070" w:rsidP="005C007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54 490,4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5C0070" w:rsidRDefault="005C0070" w:rsidP="005C0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391,1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3,9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5C0070" w:rsidRDefault="005C0070" w:rsidP="005C00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2 изложить в следующей редакции:</w:t>
      </w:r>
    </w:p>
    <w:p w:rsidR="005C0070" w:rsidRDefault="005C0070" w:rsidP="005C0070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 Утвердить общий объем межбюджетных трансфертов, предоставляемых бюджетам бюджетной системы Российской Федерации в 2023 году из бюджета поселения, в сумме </w:t>
      </w:r>
      <w:r>
        <w:rPr>
          <w:b/>
          <w:sz w:val="28"/>
          <w:szCs w:val="28"/>
        </w:rPr>
        <w:t>26,0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руб., в том числе общий объем межбюджетных трансфертов, предоставляемых бюджету муниципального  района из бюджета поселения в 2023 году  в сумме </w:t>
      </w:r>
      <w:r>
        <w:rPr>
          <w:b/>
          <w:sz w:val="28"/>
          <w:szCs w:val="28"/>
        </w:rPr>
        <w:t>26,0</w:t>
      </w:r>
      <w:r>
        <w:rPr>
          <w:sz w:val="28"/>
          <w:szCs w:val="28"/>
        </w:rPr>
        <w:t xml:space="preserve"> тыс. руб.»</w:t>
      </w:r>
    </w:p>
    <w:p w:rsidR="005C0070" w:rsidRDefault="005C0070" w:rsidP="005C00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12 изложить в следующей редакции:</w:t>
      </w:r>
    </w:p>
    <w:p w:rsidR="005C0070" w:rsidRDefault="005C0070" w:rsidP="005C00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«12. Утвердить общий объем бюджетных ассигнований, направляемых на исполнение публичных нормативных обязательств, в 2023 году в сумме </w:t>
      </w:r>
      <w:r>
        <w:rPr>
          <w:b/>
          <w:sz w:val="28"/>
          <w:szCs w:val="28"/>
        </w:rPr>
        <w:t xml:space="preserve">170,3 </w:t>
      </w:r>
      <w:r>
        <w:rPr>
          <w:sz w:val="28"/>
          <w:szCs w:val="28"/>
        </w:rPr>
        <w:t xml:space="preserve">тыс. руб., в 2024 году в сумме </w:t>
      </w:r>
      <w:r>
        <w:rPr>
          <w:b/>
          <w:sz w:val="28"/>
          <w:szCs w:val="28"/>
        </w:rPr>
        <w:t>166,2</w:t>
      </w:r>
      <w:r>
        <w:rPr>
          <w:sz w:val="28"/>
          <w:szCs w:val="28"/>
        </w:rPr>
        <w:t xml:space="preserve"> тыс. руб., в 2025 году в сумме </w:t>
      </w:r>
      <w:r>
        <w:rPr>
          <w:b/>
          <w:sz w:val="28"/>
          <w:szCs w:val="28"/>
        </w:rPr>
        <w:t>166,2</w:t>
      </w:r>
      <w:r>
        <w:rPr>
          <w:sz w:val="28"/>
          <w:szCs w:val="28"/>
        </w:rPr>
        <w:t xml:space="preserve"> тыс. руб.»</w:t>
      </w:r>
    </w:p>
    <w:p w:rsidR="005C0070" w:rsidRDefault="005C0070" w:rsidP="005C00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4. Пункт 13 изложить в следующей редакции:</w:t>
      </w:r>
    </w:p>
    <w:p w:rsidR="005C0070" w:rsidRDefault="005C0070" w:rsidP="005C0070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«13.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2023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51 986,9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16 271,7</w:t>
      </w:r>
      <w:r>
        <w:rPr>
          <w:color w:val="000000"/>
          <w:sz w:val="28"/>
          <w:szCs w:val="28"/>
        </w:rPr>
        <w:t xml:space="preserve"> тыс. рублей, в 2025 году в сумме </w:t>
      </w:r>
      <w:r>
        <w:rPr>
          <w:b/>
          <w:color w:val="000000"/>
          <w:sz w:val="28"/>
          <w:szCs w:val="28"/>
        </w:rPr>
        <w:t>13 201,3</w:t>
      </w:r>
      <w:r>
        <w:rPr>
          <w:color w:val="000000"/>
          <w:sz w:val="28"/>
          <w:szCs w:val="28"/>
        </w:rPr>
        <w:t xml:space="preserve"> тыс. рублей».</w:t>
      </w:r>
    </w:p>
    <w:p w:rsidR="005C0070" w:rsidRDefault="005C0070" w:rsidP="005C00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5.  Подпункт 1 пункта 17 изложить в следующей редакции:</w:t>
      </w:r>
    </w:p>
    <w:p w:rsidR="005C0070" w:rsidRDefault="005C0070" w:rsidP="005C00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«1) на 2023 год в сумме </w:t>
      </w:r>
      <w:r>
        <w:rPr>
          <w:b/>
          <w:sz w:val="28"/>
          <w:szCs w:val="28"/>
        </w:rPr>
        <w:t>26 585,0</w:t>
      </w:r>
      <w:r>
        <w:rPr>
          <w:sz w:val="28"/>
          <w:szCs w:val="28"/>
        </w:rPr>
        <w:t xml:space="preserve"> тыс. рублей».</w:t>
      </w:r>
      <w:r>
        <w:rPr>
          <w:rFonts w:eastAsia="Times New Roman"/>
          <w:sz w:val="28"/>
          <w:szCs w:val="28"/>
        </w:rPr>
        <w:t xml:space="preserve"> 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6. Приложение  № 1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 Приложение  № 3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 Приложение  № 5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 Приложение  № 7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10. Приложение № 9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11. Приложение №11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12. Приложение №13 изложить в следующей редакции (прилагается).</w:t>
      </w:r>
    </w:p>
    <w:p w:rsidR="005C0070" w:rsidRDefault="005C0070" w:rsidP="005C00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</w:p>
    <w:p w:rsidR="005C0070" w:rsidRDefault="005C0070" w:rsidP="005C0070">
      <w:pPr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</w:rPr>
        <w:t xml:space="preserve">     </w:t>
      </w:r>
    </w:p>
    <w:p w:rsidR="005C0070" w:rsidRDefault="005C0070" w:rsidP="005C0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5C0070" w:rsidRDefault="005C0070" w:rsidP="005C0070">
      <w:pPr>
        <w:jc w:val="both"/>
        <w:rPr>
          <w:sz w:val="28"/>
          <w:szCs w:val="28"/>
        </w:rPr>
      </w:pPr>
    </w:p>
    <w:p w:rsidR="001250ED" w:rsidRDefault="001250ED" w:rsidP="005C0070">
      <w:pPr>
        <w:jc w:val="both"/>
        <w:rPr>
          <w:sz w:val="28"/>
          <w:szCs w:val="28"/>
        </w:rPr>
      </w:pPr>
    </w:p>
    <w:p w:rsidR="005C0070" w:rsidRDefault="005C0070" w:rsidP="005C007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 образования</w:t>
      </w:r>
    </w:p>
    <w:p w:rsidR="005C0070" w:rsidRDefault="005C0070" w:rsidP="005C007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0070" w:rsidRDefault="005C0070" w:rsidP="005C0070">
      <w:r>
        <w:rPr>
          <w:sz w:val="28"/>
          <w:szCs w:val="28"/>
        </w:rPr>
        <w:t xml:space="preserve">Вяземского района Смоленской области                                   </w:t>
      </w:r>
      <w:r w:rsidR="001250ED">
        <w:rPr>
          <w:sz w:val="28"/>
          <w:szCs w:val="28"/>
        </w:rPr>
        <w:t xml:space="preserve">    </w:t>
      </w:r>
      <w:r w:rsidRPr="001250ED">
        <w:rPr>
          <w:b/>
          <w:sz w:val="28"/>
          <w:szCs w:val="28"/>
        </w:rPr>
        <w:t>М.Г.Гущина</w:t>
      </w:r>
    </w:p>
    <w:p w:rsidR="005C0070" w:rsidRDefault="005C0070" w:rsidP="005C0070"/>
    <w:p w:rsidR="005C0070" w:rsidRDefault="005C0070" w:rsidP="005C0070"/>
    <w:p w:rsidR="005C0070" w:rsidRDefault="005C0070" w:rsidP="005C0070"/>
    <w:p w:rsidR="00680522" w:rsidRDefault="00680522" w:rsidP="005C0070"/>
    <w:p w:rsidR="005C0070" w:rsidRDefault="005C0070" w:rsidP="005C0070"/>
    <w:p w:rsidR="005C0070" w:rsidRDefault="005C0070" w:rsidP="005C0070"/>
    <w:p w:rsidR="005C0070" w:rsidRDefault="005C0070" w:rsidP="005C0070"/>
    <w:p w:rsidR="005C0070" w:rsidRDefault="005C0070" w:rsidP="005C0070">
      <w:pPr>
        <w:jc w:val="right"/>
      </w:pPr>
      <w:r>
        <w:lastRenderedPageBreak/>
        <w:t xml:space="preserve">Приложение 1 </w:t>
      </w:r>
    </w:p>
    <w:p w:rsidR="005C0070" w:rsidRDefault="00333C03" w:rsidP="005C0070">
      <w:pPr>
        <w:ind w:left="6237"/>
        <w:jc w:val="both"/>
      </w:pPr>
      <w:proofErr w:type="gramStart"/>
      <w:r>
        <w:t xml:space="preserve">к решению  от 25.12.2023 № 46 </w:t>
      </w:r>
      <w:r w:rsidR="005C0070">
        <w:t xml:space="preserve"> Совета депутатов Тумановского сельского поселения Вяземского района Смоленской области « О </w:t>
      </w:r>
      <w:r w:rsidR="005C007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5C0070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5C0070" w:rsidRDefault="005C0070" w:rsidP="005C0070">
      <w:pPr>
        <w:jc w:val="both"/>
      </w:pPr>
    </w:p>
    <w:p w:rsidR="005C0070" w:rsidRDefault="005C0070" w:rsidP="005C0070">
      <w:pPr>
        <w:jc w:val="center"/>
      </w:pPr>
    </w:p>
    <w:p w:rsidR="005C0070" w:rsidRDefault="00845467" w:rsidP="005C0070">
      <w:pPr>
        <w:jc w:val="center"/>
        <w:rPr>
          <w:b/>
        </w:rPr>
      </w:pPr>
      <w:hyperlink r:id="rId5" w:history="1">
        <w:r w:rsidR="005C0070">
          <w:rPr>
            <w:rStyle w:val="af2"/>
            <w:b/>
          </w:rPr>
          <w:t>Источники финансирования</w:t>
        </w:r>
      </w:hyperlink>
      <w:r w:rsidR="005C0070">
        <w:rPr>
          <w:b/>
        </w:rPr>
        <w:t xml:space="preserve"> дефицита бюджета Тумановского сельского поселения Вяземского района Смоленской области на 2023 год</w:t>
      </w:r>
    </w:p>
    <w:p w:rsidR="005C0070" w:rsidRDefault="005C0070" w:rsidP="005C0070">
      <w:pPr>
        <w:jc w:val="right"/>
      </w:pPr>
    </w:p>
    <w:p w:rsidR="005C0070" w:rsidRDefault="005C0070" w:rsidP="005C0070">
      <w:pPr>
        <w:jc w:val="right"/>
      </w:pPr>
      <w: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810"/>
        <w:gridCol w:w="1274"/>
      </w:tblGrid>
      <w:tr w:rsidR="005C0070" w:rsidTr="005C0070">
        <w:trPr>
          <w:trHeight w:val="16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070" w:rsidRDefault="005C007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  <w:p w:rsidR="005C0070" w:rsidRDefault="005C007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C0070" w:rsidRDefault="005C007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</w:tc>
      </w:tr>
    </w:tbl>
    <w:p w:rsidR="005C0070" w:rsidRDefault="005C0070" w:rsidP="005C007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810"/>
        <w:gridCol w:w="1274"/>
      </w:tblGrid>
      <w:tr w:rsidR="005C0070" w:rsidTr="005C0070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070" w:rsidRDefault="005C00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01 05 00 00 00 0000 000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391,1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01 05 00 00 00 0000 500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54 099,3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01 05 02 00 00 0000 500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54 099,3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01 05 02 01 00 0000 510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54 099,3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01 05 02 01 10 0000 510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54 099,3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01 05 00 00 00 0000 600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54 490,4</w:t>
            </w:r>
            <w:r>
              <w:rPr>
                <w:b/>
                <w:bCs/>
              </w:rPr>
              <w:t> 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01 05 02 00 00 0000 600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54 490,4</w:t>
            </w:r>
            <w:r>
              <w:rPr>
                <w:b/>
                <w:bCs/>
              </w:rPr>
              <w:t> 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01 05 02 01 00 0000 610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54 490,4</w:t>
            </w:r>
            <w:r>
              <w:rPr>
                <w:b/>
                <w:bCs/>
              </w:rPr>
              <w:t> </w:t>
            </w:r>
          </w:p>
        </w:tc>
      </w:tr>
      <w:tr w:rsidR="005C0070" w:rsidTr="005C007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</w:pPr>
            <w:r>
              <w:t>01 05 02 01 10 0000 610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70" w:rsidRDefault="005C0070">
            <w:pPr>
              <w:jc w:val="center"/>
            </w:pPr>
            <w:r>
              <w:rPr>
                <w:b/>
              </w:rPr>
              <w:t>54 490,4</w:t>
            </w:r>
            <w:r>
              <w:rPr>
                <w:b/>
                <w:bCs/>
              </w:rPr>
              <w:t> </w:t>
            </w:r>
          </w:p>
        </w:tc>
      </w:tr>
    </w:tbl>
    <w:p w:rsidR="005C0070" w:rsidRDefault="005C0070" w:rsidP="005C0070">
      <w:pPr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jc w:val="both"/>
      </w:pPr>
    </w:p>
    <w:p w:rsidR="00333C03" w:rsidRDefault="00333C03" w:rsidP="005C0070">
      <w:pPr>
        <w:jc w:val="both"/>
      </w:pPr>
    </w:p>
    <w:p w:rsidR="00680522" w:rsidRDefault="00680522" w:rsidP="005C0070">
      <w:pPr>
        <w:jc w:val="both"/>
      </w:pPr>
    </w:p>
    <w:p w:rsidR="00680522" w:rsidRDefault="00680522" w:rsidP="005C0070">
      <w:pPr>
        <w:jc w:val="both"/>
      </w:pPr>
    </w:p>
    <w:p w:rsidR="00680522" w:rsidRDefault="00680522" w:rsidP="005C0070">
      <w:pPr>
        <w:jc w:val="both"/>
      </w:pPr>
    </w:p>
    <w:p w:rsidR="00680522" w:rsidRDefault="00680522" w:rsidP="005C0070">
      <w:pPr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Приложение 3 </w:t>
      </w:r>
    </w:p>
    <w:p w:rsidR="005C0070" w:rsidRDefault="00333C03" w:rsidP="005C0070">
      <w:pPr>
        <w:ind w:left="6237"/>
        <w:jc w:val="both"/>
      </w:pPr>
      <w:proofErr w:type="gramStart"/>
      <w:r>
        <w:t>к решению  от</w:t>
      </w:r>
      <w:r w:rsidR="00A71323">
        <w:t xml:space="preserve"> </w:t>
      </w:r>
      <w:r>
        <w:t xml:space="preserve"> 25.12.2023  № 46 </w:t>
      </w:r>
      <w:r w:rsidR="005C0070">
        <w:t xml:space="preserve">Совета депутатов Тумановского сельского поселения Вяземского района Смоленской области « О </w:t>
      </w:r>
      <w:r w:rsidR="005C007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5C0070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5C0070" w:rsidRDefault="005C0070" w:rsidP="005C0070">
      <w:pPr>
        <w:ind w:left="5103"/>
        <w:jc w:val="both"/>
        <w:rPr>
          <w:sz w:val="22"/>
          <w:szCs w:val="22"/>
        </w:rPr>
      </w:pPr>
    </w:p>
    <w:p w:rsidR="005C0070" w:rsidRDefault="005C0070" w:rsidP="005C0070">
      <w:pPr>
        <w:ind w:left="5103"/>
        <w:jc w:val="both"/>
        <w:rPr>
          <w:sz w:val="22"/>
          <w:szCs w:val="22"/>
        </w:rPr>
      </w:pPr>
    </w:p>
    <w:p w:rsidR="005C0070" w:rsidRDefault="00845467" w:rsidP="005C0070">
      <w:pPr>
        <w:ind w:firstLine="708"/>
        <w:jc w:val="center"/>
        <w:rPr>
          <w:b/>
          <w:sz w:val="28"/>
          <w:szCs w:val="28"/>
        </w:rPr>
      </w:pPr>
      <w:hyperlink r:id="rId6" w:history="1">
        <w:r w:rsidR="005C0070">
          <w:rPr>
            <w:rStyle w:val="af2"/>
            <w:b/>
            <w:sz w:val="28"/>
            <w:szCs w:val="28"/>
          </w:rPr>
          <w:t>Прогнозируемые доходы</w:t>
        </w:r>
      </w:hyperlink>
      <w:r w:rsidR="005C0070">
        <w:rPr>
          <w:b/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 на 2023 год</w:t>
      </w:r>
    </w:p>
    <w:p w:rsidR="005C0070" w:rsidRDefault="005C0070" w:rsidP="005C0070">
      <w:pPr>
        <w:ind w:firstLine="708"/>
        <w:jc w:val="center"/>
        <w:rPr>
          <w:b/>
          <w:sz w:val="28"/>
          <w:szCs w:val="28"/>
        </w:rPr>
      </w:pPr>
    </w:p>
    <w:p w:rsidR="005C0070" w:rsidRDefault="005C0070" w:rsidP="005C0070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(рублей)</w:t>
      </w:r>
    </w:p>
    <w:tbl>
      <w:tblPr>
        <w:tblW w:w="10241" w:type="dxa"/>
        <w:tblCellMar>
          <w:left w:w="0" w:type="dxa"/>
          <w:right w:w="0" w:type="dxa"/>
        </w:tblCellMar>
        <w:tblLook w:val="04A0"/>
      </w:tblPr>
      <w:tblGrid>
        <w:gridCol w:w="2445"/>
        <w:gridCol w:w="6379"/>
        <w:gridCol w:w="1417"/>
      </w:tblGrid>
      <w:tr w:rsidR="005C0070" w:rsidTr="005C0070">
        <w:trPr>
          <w:trHeight w:val="32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групп, подгрупп, статей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0070" w:rsidTr="005C0070">
        <w:trPr>
          <w:trHeight w:val="4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C0070" w:rsidTr="005C0070">
        <w:trPr>
          <w:trHeight w:val="6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10 216 700,00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1 767 036,00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1 767 036,00</w:t>
            </w:r>
          </w:p>
        </w:tc>
      </w:tr>
      <w:tr w:rsidR="005C0070" w:rsidTr="005C0070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1 650 600,0</w:t>
            </w:r>
          </w:p>
        </w:tc>
      </w:tr>
      <w:tr w:rsidR="005C0070" w:rsidTr="005C0070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1 01 02010 01 3000 110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300,00</w:t>
            </w:r>
          </w:p>
        </w:tc>
      </w:tr>
      <w:tr w:rsidR="005C0070" w:rsidTr="005C0070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1 01 02020 01 1000 110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24,00</w:t>
            </w:r>
          </w:p>
        </w:tc>
      </w:tr>
      <w:tr w:rsidR="005C0070" w:rsidTr="005C0070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>
              <w:rPr>
                <w:bCs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116 000,00</w:t>
            </w:r>
          </w:p>
        </w:tc>
      </w:tr>
      <w:tr w:rsidR="005C0070" w:rsidTr="005C0070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1 01 02030 01 3000 110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2 291 300,00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1 085 300,00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sz w:val="24"/>
                <w:szCs w:val="24"/>
              </w:rPr>
              <w:t>инжекторных</w:t>
            </w:r>
            <w:proofErr w:type="spellEnd"/>
            <w:r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1 341 600,00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-143 100,00</w:t>
            </w:r>
          </w:p>
        </w:tc>
      </w:tr>
      <w:tr w:rsidR="005C0070" w:rsidTr="005C0070">
        <w:trPr>
          <w:trHeight w:val="10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2 115 000,00</w:t>
            </w:r>
          </w:p>
        </w:tc>
      </w:tr>
      <w:tr w:rsidR="005C0070" w:rsidTr="005C0070">
        <w:trPr>
          <w:trHeight w:val="7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2 115 000,00</w:t>
            </w:r>
          </w:p>
        </w:tc>
      </w:tr>
      <w:tr w:rsidR="005C0070" w:rsidTr="005C0070">
        <w:trPr>
          <w:trHeight w:val="41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3 971 764,00</w:t>
            </w:r>
          </w:p>
        </w:tc>
      </w:tr>
      <w:tr w:rsidR="005C0070" w:rsidTr="005C0070">
        <w:trPr>
          <w:trHeight w:val="31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300 000,00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-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3 671 764,00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2 571 764,00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1 100 000,00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34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1 09 00000 00 0000 000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ЗАДОЛЖЕННОСТЬ И ПЕРЕРАСЧЕТЫ </w:t>
            </w:r>
          </w:p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44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71 600,00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71 600,00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5C0070" w:rsidTr="005C0070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Доходы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и автономных учреждений).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71 600,00</w:t>
            </w:r>
          </w:p>
        </w:tc>
      </w:tr>
      <w:tr w:rsidR="005C0070" w:rsidTr="005C0070">
        <w:trPr>
          <w:trHeight w:val="132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26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1 13 00000 00 0000 000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251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8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8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5C0070" w:rsidTr="005C0070">
        <w:trPr>
          <w:trHeight w:val="8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</w:tbl>
    <w:p w:rsidR="005C0070" w:rsidRDefault="005C0070" w:rsidP="005C0070">
      <w:pPr>
        <w:ind w:left="5103"/>
        <w:jc w:val="both"/>
        <w:rPr>
          <w:sz w:val="28"/>
          <w:szCs w:val="28"/>
        </w:rPr>
      </w:pPr>
    </w:p>
    <w:p w:rsidR="005C0070" w:rsidRDefault="005C0070" w:rsidP="005C0070">
      <w:pPr>
        <w:ind w:left="5103"/>
        <w:jc w:val="both"/>
        <w:rPr>
          <w:sz w:val="28"/>
          <w:szCs w:val="28"/>
        </w:rPr>
      </w:pPr>
    </w:p>
    <w:p w:rsidR="005C0070" w:rsidRDefault="005C0070" w:rsidP="005C0070">
      <w:pPr>
        <w:ind w:left="5103"/>
        <w:jc w:val="both"/>
        <w:rPr>
          <w:sz w:val="28"/>
          <w:szCs w:val="28"/>
        </w:rPr>
      </w:pPr>
    </w:p>
    <w:p w:rsidR="005C0070" w:rsidRDefault="005C0070" w:rsidP="005C0070">
      <w:pPr>
        <w:ind w:left="5103"/>
        <w:jc w:val="both"/>
        <w:rPr>
          <w:sz w:val="28"/>
          <w:szCs w:val="28"/>
        </w:rPr>
      </w:pPr>
    </w:p>
    <w:p w:rsidR="005C0070" w:rsidRDefault="005C0070" w:rsidP="00A71323">
      <w:pPr>
        <w:jc w:val="both"/>
        <w:rPr>
          <w:sz w:val="28"/>
          <w:szCs w:val="28"/>
        </w:rPr>
      </w:pPr>
    </w:p>
    <w:p w:rsidR="00A71323" w:rsidRDefault="00A71323" w:rsidP="00A71323">
      <w:pPr>
        <w:jc w:val="both"/>
      </w:pPr>
    </w:p>
    <w:p w:rsidR="004E7BF2" w:rsidRDefault="004E7BF2" w:rsidP="005C0070">
      <w:pPr>
        <w:ind w:left="6237"/>
        <w:jc w:val="both"/>
      </w:pPr>
    </w:p>
    <w:p w:rsidR="004E7BF2" w:rsidRDefault="004E7BF2" w:rsidP="005C0070">
      <w:pPr>
        <w:ind w:left="6237"/>
        <w:jc w:val="both"/>
      </w:pPr>
    </w:p>
    <w:p w:rsidR="005C0070" w:rsidRDefault="005C0070" w:rsidP="005C0070">
      <w:pPr>
        <w:ind w:left="6237"/>
        <w:jc w:val="both"/>
      </w:pPr>
    </w:p>
    <w:p w:rsidR="005C0070" w:rsidRDefault="005C0070" w:rsidP="005C0070">
      <w:pPr>
        <w:jc w:val="right"/>
      </w:pPr>
      <w:r>
        <w:lastRenderedPageBreak/>
        <w:t xml:space="preserve">Приложение 5 </w:t>
      </w:r>
    </w:p>
    <w:p w:rsidR="005C0070" w:rsidRDefault="004E7BF2" w:rsidP="005C0070">
      <w:pPr>
        <w:ind w:left="6237"/>
        <w:jc w:val="both"/>
      </w:pPr>
      <w:proofErr w:type="gramStart"/>
      <w:r>
        <w:t xml:space="preserve">к решению  от 25.12.2023  № 46 </w:t>
      </w:r>
      <w:r w:rsidR="005C0070">
        <w:t xml:space="preserve"> Совета депутатов Тумановского сельского поселения Вяземского района Смоленской области « О </w:t>
      </w:r>
      <w:r w:rsidR="005C007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 w:rsidR="005C0070"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5C0070" w:rsidRDefault="005C0070" w:rsidP="005C0070">
      <w:pPr>
        <w:ind w:left="6237"/>
        <w:jc w:val="both"/>
      </w:pPr>
    </w:p>
    <w:p w:rsidR="00A71323" w:rsidRDefault="00A71323" w:rsidP="005C0070">
      <w:pPr>
        <w:ind w:firstLine="708"/>
        <w:jc w:val="center"/>
        <w:rPr>
          <w:b/>
          <w:sz w:val="28"/>
          <w:szCs w:val="28"/>
        </w:rPr>
      </w:pPr>
    </w:p>
    <w:p w:rsidR="00A71323" w:rsidRDefault="00A71323" w:rsidP="005C0070">
      <w:pPr>
        <w:ind w:firstLine="708"/>
        <w:jc w:val="center"/>
        <w:rPr>
          <w:b/>
          <w:sz w:val="28"/>
          <w:szCs w:val="28"/>
        </w:rPr>
      </w:pPr>
    </w:p>
    <w:p w:rsidR="005C0070" w:rsidRDefault="005C0070" w:rsidP="005C00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7" w:history="1">
        <w:r>
          <w:rPr>
            <w:rStyle w:val="af2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:rsidR="005C0070" w:rsidRDefault="005C0070" w:rsidP="005C00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5C0070" w:rsidRDefault="005C0070" w:rsidP="005C0070">
      <w:pPr>
        <w:ind w:left="6237"/>
        <w:jc w:val="right"/>
      </w:pPr>
      <w:r>
        <w:t xml:space="preserve"> (рублей)</w:t>
      </w:r>
    </w:p>
    <w:tbl>
      <w:tblPr>
        <w:tblW w:w="1041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5899"/>
        <w:gridCol w:w="1711"/>
      </w:tblGrid>
      <w:tr w:rsidR="005C0070" w:rsidTr="005C0070">
        <w:trPr>
          <w:trHeight w:val="56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5C0070" w:rsidRDefault="005C00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43 882 537,39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39 791 533,87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8 142 000,00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30 751 333,87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21 018 659,80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9 732 674,07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362 900,00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070" w:rsidRDefault="005C00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362 900,00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0" w:rsidRDefault="005C00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362 900,00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2 02 4 0000 00 0000 150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535 300,00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>
              <w:rPr>
                <w:color w:val="000000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535 300,00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2 07 00000 00 0000 000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4 091 003,52</w:t>
            </w:r>
          </w:p>
        </w:tc>
      </w:tr>
      <w:tr w:rsidR="005C0070" w:rsidTr="005C0070">
        <w:trPr>
          <w:trHeight w:val="1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070" w:rsidRDefault="005C00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4 091 003,52</w:t>
            </w:r>
          </w:p>
        </w:tc>
      </w:tr>
    </w:tbl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  <w:r>
        <w:t xml:space="preserve">                                                                  </w:t>
      </w:r>
    </w:p>
    <w:tbl>
      <w:tblPr>
        <w:tblW w:w="104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1559"/>
        <w:gridCol w:w="851"/>
        <w:gridCol w:w="1559"/>
        <w:gridCol w:w="255"/>
        <w:gridCol w:w="387"/>
      </w:tblGrid>
      <w:tr w:rsidR="005C0070" w:rsidTr="005C0070">
        <w:trPr>
          <w:gridAfter w:val="1"/>
          <w:wAfter w:w="387" w:type="dxa"/>
          <w:trHeight w:val="132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070" w:rsidRDefault="005C0070">
            <w:pPr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A71323" w:rsidRDefault="00A71323">
            <w:pPr>
              <w:jc w:val="right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>Приложение 7</w:t>
            </w:r>
            <w:r>
              <w:rPr>
                <w:rFonts w:eastAsia="Times New Roman"/>
                <w:color w:val="000000"/>
              </w:rPr>
              <w:br/>
            </w:r>
            <w:r w:rsidR="00A71323">
              <w:t xml:space="preserve">к решению  от 25.12.2023 № 46 </w:t>
            </w:r>
            <w:r>
              <w:t xml:space="preserve">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  <w:proofErr w:type="gramEnd"/>
          </w:p>
        </w:tc>
      </w:tr>
      <w:tr w:rsidR="005C0070" w:rsidTr="005C0070">
        <w:trPr>
          <w:gridAfter w:val="1"/>
          <w:wAfter w:w="387" w:type="dxa"/>
          <w:trHeight w:val="135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070" w:rsidRDefault="005C00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5C0070" w:rsidTr="005C0070">
        <w:trPr>
          <w:gridAfter w:val="1"/>
          <w:wAfter w:w="387" w:type="dxa"/>
          <w:trHeight w:val="24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(руб.)</w:t>
            </w:r>
          </w:p>
        </w:tc>
      </w:tr>
      <w:tr w:rsidR="005C0070" w:rsidTr="005C0070">
        <w:trPr>
          <w:gridAfter w:val="1"/>
          <w:wAfter w:w="387" w:type="dxa"/>
          <w:trHeight w:val="24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rPr>
                <w:rFonts w:ascii="Calibri" w:hAnsi="Calibri"/>
              </w:rPr>
            </w:pPr>
          </w:p>
        </w:tc>
      </w:tr>
      <w:tr w:rsidR="005C0070" w:rsidTr="005C0070">
        <w:trPr>
          <w:trHeight w:val="130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825" w:type="dxa"/>
              <w:tblLook w:val="04A0"/>
            </w:tblPr>
            <w:tblGrid>
              <w:gridCol w:w="4438"/>
              <w:gridCol w:w="851"/>
              <w:gridCol w:w="1559"/>
              <w:gridCol w:w="1418"/>
              <w:gridCol w:w="1559"/>
            </w:tblGrid>
            <w:tr w:rsidR="005C0070">
              <w:trPr>
                <w:trHeight w:val="855"/>
              </w:trPr>
              <w:tc>
                <w:tcPr>
                  <w:tcW w:w="4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0070" w:rsidRDefault="005C007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0070" w:rsidRDefault="005C007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0070" w:rsidRDefault="005C007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0070" w:rsidRDefault="005C007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5C0070" w:rsidRDefault="005C007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2023 год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12 161 068,49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204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859 911,94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10 217 507,55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10 217 507,55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10 217 507,55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10 217 507,55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10 217 507,55</w:t>
                  </w:r>
                </w:p>
              </w:tc>
            </w:tr>
            <w:tr w:rsidR="005C0070">
              <w:trPr>
                <w:trHeight w:val="204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8 436 153,13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8 436 153,13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1 778 493,42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1 778 493,42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2 861,00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2 861,00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26 000,00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24 000,00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1 007 649,00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07402S2010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404 041,00</w:t>
                  </w:r>
                </w:p>
              </w:tc>
            </w:tr>
            <w:tr w:rsidR="005C0070">
              <w:trPr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профилактику экстремизма и терроризма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589 608,00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589 608,00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189 100,00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189 100,00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119 100,00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70 000,00</w:t>
                  </w:r>
                </w:p>
              </w:tc>
            </w:tr>
            <w:tr w:rsidR="005C0070">
              <w:trPr>
                <w:trHeight w:val="229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Субсидии муниципальным унитарным предприятиям из бюджета Тумановского с/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8930060010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400 508,00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за счет межбюджетных трансфертов других уровней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362 900,00</w:t>
                  </w:r>
                </w:p>
              </w:tc>
            </w:tr>
            <w:tr w:rsidR="005C0070">
              <w:trPr>
                <w:trHeight w:val="204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279 794,59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279 794,59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83 105,41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83 105,41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11 422 219,47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Общеэкономические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63 290,69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11 355 928,78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1 775 885,79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1 775 885,79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1 775 885,79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418 095,09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418 095,09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418 095,09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154 433,58</w:t>
                  </w:r>
                </w:p>
              </w:tc>
            </w:tr>
            <w:tr w:rsidR="005C0070">
              <w:trPr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88 400,00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88 400,00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88 400,00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8 919 114,32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30 353 396,43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27 093 654,20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"Газификация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11 640,00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11 640,00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"Развитие газификации в сельской местности"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11 640,00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изготовление проектной документации по газификации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6 030,00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6 030,00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6 030,00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объектов газификации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5 610,00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5 610,00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0440120290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5 610,00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26 637 299,56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26 637 299,56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26 637 299,56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3 970,00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3 970,00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3 970,00</w:t>
                  </w:r>
                </w:p>
              </w:tc>
            </w:tr>
            <w:tr w:rsidR="005C0070">
              <w:trPr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4 091 003,52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4 091 003,52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4 091 003,52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Разработка проектной документации по строительству трех жилых домов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Разработка проектной документации на снос трех объектов капитального строительства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0540120280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Бюджетные инвестиции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05401L5762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22 332 326,04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444 714,64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444 714,64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резервного фонда Администрации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422 478,87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422 478,87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422 478,87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резервного фонда Администрации Смоленской области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за счет средств местного бюджета)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22 235,77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22 235,77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22 235,77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1 837 650,50</w:t>
                  </w:r>
                </w:p>
              </w:tc>
            </w:tr>
            <w:tr w:rsidR="005C0070">
              <w:trPr>
                <w:trHeight w:val="153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1 837 650,50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1 837 650,50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1 837 650,50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развитие систем водоснабжения и водоотведения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605 808,05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605 808,05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605 808,05</w:t>
                  </w:r>
                </w:p>
              </w:tc>
            </w:tr>
            <w:tr w:rsidR="005C0070">
              <w:trPr>
                <w:trHeight w:val="178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250 000,00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и текущий ремонт систем водоснабжения и водоотведения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981 842,45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981 842,45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981 842,45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1 422 091,73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1 422 091,73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1 422 091,73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1 398 122,73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уличного освещения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1 398 122,73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1 398 122,73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1 398 122,73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23 969,00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23 969,00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23 969,00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23 969,00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127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765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102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10 500,00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30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510"/>
              </w:trPr>
              <w:tc>
                <w:tcPr>
                  <w:tcW w:w="4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0070" w:rsidRDefault="005C007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5C0070" w:rsidRDefault="005C007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170 308,92</w:t>
                  </w:r>
                </w:p>
              </w:tc>
            </w:tr>
            <w:tr w:rsidR="005C0070">
              <w:trPr>
                <w:trHeight w:val="255"/>
              </w:trPr>
              <w:tc>
                <w:tcPr>
                  <w:tcW w:w="826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C0070" w:rsidRDefault="005C007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hideMark/>
                </w:tcPr>
                <w:p w:rsidR="005C0070" w:rsidRDefault="005C007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54 490 393,31</w:t>
                  </w:r>
                </w:p>
              </w:tc>
            </w:tr>
          </w:tbl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383AD6" w:rsidRDefault="00383AD6">
            <w:pPr>
              <w:ind w:left="6237"/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 xml:space="preserve">Приложение 9 </w:t>
            </w:r>
            <w:r>
              <w:rPr>
                <w:rFonts w:eastAsia="Times New Roman"/>
                <w:color w:val="000000"/>
              </w:rPr>
              <w:br/>
            </w:r>
            <w:r w:rsidR="00383AD6">
              <w:t xml:space="preserve">к решению  от 25.12.2023 № 46 </w:t>
            </w: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  <w:proofErr w:type="gramEnd"/>
          </w:p>
          <w:p w:rsidR="005C0070" w:rsidRDefault="005C0070">
            <w:pPr>
              <w:ind w:left="6237"/>
              <w:jc w:val="both"/>
            </w:pPr>
          </w:p>
          <w:p w:rsidR="005C0070" w:rsidRDefault="005C007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5C0070" w:rsidTr="005C0070">
        <w:trPr>
          <w:trHeight w:val="1238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070" w:rsidRDefault="005C00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 на 2023 год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C0070" w:rsidTr="005C0070">
        <w:trPr>
          <w:trHeight w:val="24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(руб.)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C0070" w:rsidTr="005C0070">
        <w:trPr>
          <w:gridAfter w:val="2"/>
          <w:wAfter w:w="642" w:type="dxa"/>
          <w:trHeight w:val="8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After w:val="2"/>
          <w:wAfter w:w="642" w:type="dxa"/>
          <w:trHeight w:val="20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After w:val="2"/>
          <w:wAfter w:w="642" w:type="dxa"/>
          <w:trHeight w:val="17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After w:val="2"/>
          <w:wAfter w:w="642" w:type="dxa"/>
          <w:trHeight w:val="17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газификации в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объектов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After w:val="2"/>
          <w:wAfter w:w="642" w:type="dxa"/>
          <w:trHeight w:val="17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проектной документации по строительству трех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проектной документации на снос трех объектов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After w:val="2"/>
          <w:wAfter w:w="642" w:type="dxa"/>
          <w:trHeight w:val="17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1 899 923,42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1 899 923,42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438 510,00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34 469,00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34 469,00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After w:val="2"/>
          <w:wAfter w:w="642" w:type="dxa"/>
          <w:trHeight w:val="17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20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1 643 531,56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494 714,64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After w:val="2"/>
          <w:wAfter w:w="642" w:type="dxa"/>
          <w:trHeight w:val="20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не</w:t>
            </w:r>
            <w:r w:rsidR="00F63DFD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785 916,92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119 100,00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5C0070" w:rsidTr="005C0070">
        <w:trPr>
          <w:gridAfter w:val="2"/>
          <w:wAfter w:w="642" w:type="dxa"/>
          <w:trHeight w:val="22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After w:val="2"/>
          <w:wAfter w:w="642" w:type="dxa"/>
          <w:trHeight w:val="1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7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10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After w:val="2"/>
          <w:wAfter w:w="642" w:type="dxa"/>
          <w:trHeight w:val="255"/>
        </w:trPr>
        <w:tc>
          <w:tcPr>
            <w:tcW w:w="82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54 490 393,31</w:t>
            </w:r>
          </w:p>
        </w:tc>
      </w:tr>
    </w:tbl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F63DFD" w:rsidRDefault="00F63DFD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ind w:left="6237"/>
        <w:jc w:val="both"/>
      </w:pPr>
      <w:proofErr w:type="gramStart"/>
      <w:r>
        <w:rPr>
          <w:rFonts w:eastAsia="Times New Roman"/>
          <w:color w:val="000000"/>
        </w:rPr>
        <w:lastRenderedPageBreak/>
        <w:t xml:space="preserve">Приложение 11 </w:t>
      </w:r>
      <w:r>
        <w:rPr>
          <w:rFonts w:eastAsia="Times New Roman"/>
          <w:color w:val="000000"/>
        </w:rPr>
        <w:br/>
      </w:r>
      <w:r w:rsidR="00F63DFD">
        <w:t xml:space="preserve">к решению  от 25.12.2023 № 46 </w:t>
      </w:r>
      <w:r>
        <w:t xml:space="preserve">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23.12.2022 г. №19</w:t>
      </w:r>
      <w:r>
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</w:r>
      <w:proofErr w:type="gramEnd"/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5C0070">
      <w:pPr>
        <w:jc w:val="both"/>
      </w:pPr>
    </w:p>
    <w:p w:rsidR="005C0070" w:rsidRDefault="005C0070" w:rsidP="00790EEC">
      <w:pPr>
        <w:jc w:val="center"/>
      </w:pPr>
      <w:r>
        <w:rPr>
          <w:rFonts w:eastAsia="Times New Roman"/>
          <w:b/>
          <w:bCs/>
          <w:color w:val="000000"/>
        </w:rPr>
        <w:t xml:space="preserve">Ведомственная структура расходов бюджета   </w:t>
      </w:r>
      <w:r>
        <w:rPr>
          <w:rFonts w:eastAsia="Times New Roman"/>
          <w:b/>
          <w:color w:val="000000"/>
        </w:rPr>
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</w:r>
      <w:r>
        <w:rPr>
          <w:rFonts w:eastAsia="Times New Roman"/>
          <w:b/>
          <w:bCs/>
          <w:color w:val="000000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color w:val="000000"/>
        </w:rPr>
        <w:t>непрограммным</w:t>
      </w:r>
      <w:proofErr w:type="spellEnd"/>
      <w:r>
        <w:rPr>
          <w:rFonts w:eastAsia="Times New Roman"/>
          <w:b/>
          <w:bCs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бюджетов) на 2023 год</w:t>
      </w:r>
    </w:p>
    <w:p w:rsidR="005C0070" w:rsidRDefault="005C0070" w:rsidP="00790EEC">
      <w:pPr>
        <w:jc w:val="center"/>
      </w:pPr>
    </w:p>
    <w:p w:rsidR="005C0070" w:rsidRDefault="005C0070" w:rsidP="005C0070">
      <w:pPr>
        <w:jc w:val="center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(руб.)</w:t>
      </w:r>
    </w:p>
    <w:tbl>
      <w:tblPr>
        <w:tblW w:w="9652" w:type="dxa"/>
        <w:tblInd w:w="95" w:type="dxa"/>
        <w:tblLook w:val="04A0"/>
      </w:tblPr>
      <w:tblGrid>
        <w:gridCol w:w="4124"/>
        <w:gridCol w:w="709"/>
        <w:gridCol w:w="992"/>
        <w:gridCol w:w="1418"/>
        <w:gridCol w:w="850"/>
        <w:gridCol w:w="1559"/>
      </w:tblGrid>
      <w:tr w:rsidR="005C0070" w:rsidTr="005C0070">
        <w:trPr>
          <w:trHeight w:val="85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54 490 393,31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12 161 068,49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20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trHeight w:val="20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</w:t>
            </w:r>
            <w:r w:rsidR="0032183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26 000,00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1 007 649,00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589 608,00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589 608,00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119 100,00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5C0070" w:rsidTr="005C0070">
        <w:trPr>
          <w:trHeight w:val="229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trHeight w:val="20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11 422 219,47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30 353 396,43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27 093 654,20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газификации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объектов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проектной документации по строительству трех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проектной документации на снос трех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444 714,64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444 714,64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1 422 091,73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1 422 091,73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1 422 091,73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</w:t>
            </w:r>
            <w:r w:rsidR="001B4DE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trHeight w:val="255"/>
        </w:trPr>
        <w:tc>
          <w:tcPr>
            <w:tcW w:w="80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54 490 393,31</w:t>
            </w:r>
          </w:p>
        </w:tc>
      </w:tr>
    </w:tbl>
    <w:p w:rsidR="005C0070" w:rsidRDefault="005C0070" w:rsidP="005C0070">
      <w:pPr>
        <w:jc w:val="both"/>
      </w:pPr>
    </w:p>
    <w:tbl>
      <w:tblPr>
        <w:tblW w:w="10349" w:type="dxa"/>
        <w:tblInd w:w="-176" w:type="dxa"/>
        <w:tblLook w:val="04A0"/>
      </w:tblPr>
      <w:tblGrid>
        <w:gridCol w:w="271"/>
        <w:gridCol w:w="4171"/>
        <w:gridCol w:w="1796"/>
        <w:gridCol w:w="850"/>
        <w:gridCol w:w="851"/>
        <w:gridCol w:w="906"/>
        <w:gridCol w:w="1103"/>
        <w:gridCol w:w="401"/>
      </w:tblGrid>
      <w:tr w:rsidR="005C0070" w:rsidTr="005C0070">
        <w:trPr>
          <w:gridAfter w:val="1"/>
          <w:wAfter w:w="401" w:type="dxa"/>
          <w:trHeight w:val="1215"/>
        </w:trPr>
        <w:tc>
          <w:tcPr>
            <w:tcW w:w="9948" w:type="dxa"/>
            <w:gridSpan w:val="7"/>
            <w:vAlign w:val="bottom"/>
          </w:tcPr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1B4DE4" w:rsidRDefault="001B4DE4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jc w:val="both"/>
              <w:rPr>
                <w:rFonts w:eastAsia="Times New Roman"/>
                <w:color w:val="000000"/>
              </w:rPr>
            </w:pPr>
          </w:p>
          <w:p w:rsidR="005C0070" w:rsidRDefault="005C0070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 xml:space="preserve">Приложение 13 </w:t>
            </w:r>
            <w:r>
              <w:rPr>
                <w:rFonts w:eastAsia="Times New Roman"/>
                <w:color w:val="000000"/>
              </w:rPr>
              <w:br/>
            </w:r>
            <w:r w:rsidR="001B4DE4">
              <w:t xml:space="preserve">к решению  от 25.12.2023 № 46 </w:t>
            </w:r>
            <w:r>
              <w:t xml:space="preserve">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23.12.2022 г. №19</w:t>
            </w:r>
            <w:r>
              <w:t xml:space="preserve">» О бюджете Тумановского сельского     поселения Вяземского района Смоленской области на 2023 год и на плановый период 2024 и 2025 годов» </w:t>
            </w:r>
            <w:proofErr w:type="gramEnd"/>
          </w:p>
          <w:p w:rsidR="005C0070" w:rsidRDefault="005C00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C0070" w:rsidTr="005C0070">
        <w:trPr>
          <w:gridAfter w:val="1"/>
          <w:wAfter w:w="401" w:type="dxa"/>
          <w:trHeight w:val="765"/>
        </w:trPr>
        <w:tc>
          <w:tcPr>
            <w:tcW w:w="9948" w:type="dxa"/>
            <w:gridSpan w:val="7"/>
            <w:vAlign w:val="bottom"/>
            <w:hideMark/>
          </w:tcPr>
          <w:p w:rsidR="005C0070" w:rsidRDefault="005C007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Распределение бюджетных ассигнований по муниципальным программам и не</w:t>
            </w:r>
            <w:r w:rsidR="001B4DE4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программным направлениям деятельности на 2023 год</w:t>
            </w:r>
          </w:p>
        </w:tc>
      </w:tr>
      <w:tr w:rsidR="005C0070" w:rsidTr="005C0070">
        <w:trPr>
          <w:gridAfter w:val="1"/>
          <w:wAfter w:w="401" w:type="dxa"/>
          <w:trHeight w:val="540"/>
        </w:trPr>
        <w:tc>
          <w:tcPr>
            <w:tcW w:w="9948" w:type="dxa"/>
            <w:gridSpan w:val="7"/>
            <w:noWrap/>
            <w:vAlign w:val="bottom"/>
            <w:hideMark/>
          </w:tcPr>
          <w:p w:rsidR="005C0070" w:rsidRDefault="005C0070">
            <w:pPr>
              <w:ind w:left="1134" w:right="8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5C0070" w:rsidTr="005C0070">
        <w:trPr>
          <w:gridBefore w:val="1"/>
          <w:wBefore w:w="271" w:type="dxa"/>
          <w:trHeight w:val="85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10 230 507,55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10 217 507,55</w:t>
            </w:r>
          </w:p>
        </w:tc>
      </w:tr>
      <w:tr w:rsidR="005C0070" w:rsidTr="005C0070">
        <w:trPr>
          <w:gridBefore w:val="1"/>
          <w:wBefore w:w="271" w:type="dxa"/>
          <w:trHeight w:val="20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8 436 153,13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1 778 493,42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2 861,00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5C0070" w:rsidTr="005C0070">
        <w:trPr>
          <w:gridBefore w:val="1"/>
          <w:wBefore w:w="271" w:type="dxa"/>
          <w:trHeight w:val="17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11 355 928,78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1 775 885,79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418 095,09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154 433,58</w:t>
            </w:r>
          </w:p>
        </w:tc>
      </w:tr>
      <w:tr w:rsidR="005C0070" w:rsidTr="005C0070">
        <w:trPr>
          <w:gridBefore w:val="1"/>
          <w:wBefore w:w="271" w:type="dxa"/>
          <w:trHeight w:val="17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88 400,00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8 919 114,32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газификации в сельской местности"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11 640,00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6 030,00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объектов газификации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0440120290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5 610,00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26 637 299,56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3 970,00</w:t>
            </w:r>
          </w:p>
        </w:tc>
      </w:tr>
      <w:tr w:rsidR="005C0070" w:rsidTr="005C0070">
        <w:trPr>
          <w:gridBefore w:val="1"/>
          <w:wBefore w:w="271" w:type="dxa"/>
          <w:trHeight w:val="17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4 091 003,52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проектной документации по строительству трех жилых домов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проектной документации на снос трех объектов капитального строительства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05401L5762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22 332 326,04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1 837 650,50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605 808,05</w:t>
            </w:r>
          </w:p>
        </w:tc>
      </w:tr>
      <w:tr w:rsidR="005C0070" w:rsidTr="005C0070">
        <w:trPr>
          <w:gridBefore w:val="1"/>
          <w:wBefore w:w="271" w:type="dxa"/>
          <w:trHeight w:val="17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981 842,45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1 899 923,42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1 899 923,42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1 398 122,73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438 510,00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34 469,00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34 469,00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23 969,00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10 500,00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404 041,00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63 290,69</w:t>
            </w:r>
          </w:p>
        </w:tc>
      </w:tr>
      <w:tr w:rsidR="005C0070" w:rsidTr="005C0070">
        <w:trPr>
          <w:gridBefore w:val="1"/>
          <w:wBefore w:w="271" w:type="dxa"/>
          <w:trHeight w:val="17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20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859 911,94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1 643 531,56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494 714,64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422 478,87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22 235,77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362 900,00</w:t>
            </w:r>
          </w:p>
        </w:tc>
      </w:tr>
      <w:tr w:rsidR="005C0070" w:rsidTr="005C0070">
        <w:trPr>
          <w:gridBefore w:val="1"/>
          <w:wBefore w:w="271" w:type="dxa"/>
          <w:trHeight w:val="20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279 794,59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83 105,41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не</w:t>
            </w:r>
            <w:r w:rsidR="0032183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785 916,92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189 100,00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119 100,00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5C0070" w:rsidTr="005C0070">
        <w:trPr>
          <w:gridBefore w:val="1"/>
          <w:wBefore w:w="271" w:type="dxa"/>
          <w:trHeight w:val="229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Субсидии муниципальным унитарным предприятиям из бюджета Тумановского с/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400 508,00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170 308,92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24 000,00</w:t>
            </w:r>
          </w:p>
        </w:tc>
      </w:tr>
      <w:tr w:rsidR="005C0070" w:rsidTr="005C0070">
        <w:trPr>
          <w:gridBefore w:val="1"/>
          <w:wBefore w:w="271" w:type="dxa"/>
          <w:trHeight w:val="153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27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70" w:rsidRDefault="005C007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0070" w:rsidRDefault="005C007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C0070" w:rsidRDefault="005C007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5C0070" w:rsidTr="005C0070">
        <w:trPr>
          <w:gridBefore w:val="1"/>
          <w:wBefore w:w="271" w:type="dxa"/>
          <w:trHeight w:val="255"/>
        </w:trPr>
        <w:tc>
          <w:tcPr>
            <w:tcW w:w="85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04" w:type="dxa"/>
            <w:gridSpan w:val="2"/>
            <w:shd w:val="clear" w:color="auto" w:fill="FFFFFF"/>
            <w:noWrap/>
            <w:hideMark/>
          </w:tcPr>
          <w:p w:rsidR="005C0070" w:rsidRDefault="005C007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54 490 393,31</w:t>
            </w:r>
          </w:p>
        </w:tc>
      </w:tr>
    </w:tbl>
    <w:p w:rsidR="005C0070" w:rsidRDefault="005C0070" w:rsidP="005C0070">
      <w:pPr>
        <w:ind w:left="6237"/>
        <w:jc w:val="both"/>
        <w:rPr>
          <w:rFonts w:eastAsia="Times New Roman"/>
          <w:color w:val="000000"/>
        </w:rPr>
      </w:pPr>
    </w:p>
    <w:p w:rsidR="005C0070" w:rsidRDefault="005C0070" w:rsidP="005C0070">
      <w:pPr>
        <w:ind w:left="6237"/>
        <w:jc w:val="both"/>
        <w:rPr>
          <w:rFonts w:eastAsia="Times New Roman"/>
          <w:color w:val="000000"/>
        </w:rPr>
      </w:pPr>
    </w:p>
    <w:p w:rsidR="005C0070" w:rsidRDefault="005C0070" w:rsidP="005C0070">
      <w:pPr>
        <w:ind w:left="6237"/>
        <w:jc w:val="both"/>
        <w:rPr>
          <w:rFonts w:eastAsia="Times New Roman"/>
          <w:color w:val="000000"/>
        </w:rPr>
      </w:pPr>
    </w:p>
    <w:p w:rsidR="005C0070" w:rsidRDefault="005C0070" w:rsidP="005C0070">
      <w:pPr>
        <w:ind w:left="6237"/>
        <w:jc w:val="both"/>
        <w:rPr>
          <w:rFonts w:eastAsia="Times New Roman"/>
          <w:color w:val="000000"/>
        </w:rPr>
      </w:pPr>
    </w:p>
    <w:p w:rsidR="00CD6057" w:rsidRDefault="00CD6057"/>
    <w:sectPr w:rsidR="00CD6057" w:rsidSect="001250ED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C0070"/>
    <w:rsid w:val="00020377"/>
    <w:rsid w:val="0012223E"/>
    <w:rsid w:val="001250ED"/>
    <w:rsid w:val="001B4DE4"/>
    <w:rsid w:val="002178DE"/>
    <w:rsid w:val="002B0EB7"/>
    <w:rsid w:val="00321836"/>
    <w:rsid w:val="00333C03"/>
    <w:rsid w:val="00383AD6"/>
    <w:rsid w:val="003A1F93"/>
    <w:rsid w:val="00414551"/>
    <w:rsid w:val="004A0C82"/>
    <w:rsid w:val="004A76AD"/>
    <w:rsid w:val="004E7BF2"/>
    <w:rsid w:val="004F2B99"/>
    <w:rsid w:val="005C0070"/>
    <w:rsid w:val="00664E11"/>
    <w:rsid w:val="00680522"/>
    <w:rsid w:val="006D7EFC"/>
    <w:rsid w:val="00790EEC"/>
    <w:rsid w:val="00845467"/>
    <w:rsid w:val="008B3E3D"/>
    <w:rsid w:val="00A71323"/>
    <w:rsid w:val="00AB451A"/>
    <w:rsid w:val="00AC56FB"/>
    <w:rsid w:val="00B76230"/>
    <w:rsid w:val="00C22F86"/>
    <w:rsid w:val="00CD6057"/>
    <w:rsid w:val="00E644A8"/>
    <w:rsid w:val="00F6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07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C007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C0070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5C0070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07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007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C007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007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5C0070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C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C00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C00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C0070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5C007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5C00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5C00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99"/>
    <w:semiHidden/>
    <w:rsid w:val="005C00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C0070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C0070"/>
    <w:rPr>
      <w:rFonts w:ascii="Times New Roman" w:eastAsia="Calibri" w:hAnsi="Times New Roman" w:cs="Times New Roman"/>
      <w:sz w:val="20"/>
      <w:szCs w:val="20"/>
    </w:rPr>
  </w:style>
  <w:style w:type="paragraph" w:styleId="ac">
    <w:name w:val="Body Text Indent"/>
    <w:basedOn w:val="a"/>
    <w:link w:val="ab"/>
    <w:uiPriority w:val="99"/>
    <w:semiHidden/>
    <w:unhideWhenUsed/>
    <w:rsid w:val="005C0070"/>
    <w:pPr>
      <w:spacing w:after="120"/>
      <w:ind w:left="283"/>
    </w:pPr>
  </w:style>
  <w:style w:type="character" w:customStyle="1" w:styleId="ad">
    <w:name w:val="Шапка Знак"/>
    <w:basedOn w:val="a0"/>
    <w:link w:val="ae"/>
    <w:uiPriority w:val="99"/>
    <w:semiHidden/>
    <w:rsid w:val="005C0070"/>
    <w:rPr>
      <w:rFonts w:ascii="Times New Roman" w:eastAsia="Calibri" w:hAnsi="Times New Roman" w:cs="Times New Roman"/>
      <w:sz w:val="20"/>
      <w:szCs w:val="20"/>
    </w:rPr>
  </w:style>
  <w:style w:type="paragraph" w:styleId="ae">
    <w:name w:val="Message Header"/>
    <w:basedOn w:val="aa"/>
    <w:link w:val="ad"/>
    <w:uiPriority w:val="99"/>
    <w:semiHidden/>
    <w:unhideWhenUsed/>
    <w:rsid w:val="005C0070"/>
    <w:pPr>
      <w:keepLines/>
      <w:spacing w:after="0" w:line="415" w:lineRule="atLeast"/>
      <w:ind w:left="1560" w:hanging="720"/>
    </w:pPr>
  </w:style>
  <w:style w:type="character" w:customStyle="1" w:styleId="2">
    <w:name w:val="Основной текст 2 Знак"/>
    <w:basedOn w:val="a0"/>
    <w:link w:val="20"/>
    <w:uiPriority w:val="99"/>
    <w:semiHidden/>
    <w:rsid w:val="005C0070"/>
    <w:rPr>
      <w:rFonts w:ascii="Times New Roman" w:eastAsia="Calibri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5C0070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5C0070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5C0070"/>
    <w:pPr>
      <w:spacing w:after="120"/>
    </w:pPr>
    <w:rPr>
      <w:rFonts w:eastAsia="Times New Roman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5C0070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C0070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5C0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5C0070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f2">
    <w:name w:val="Hyperlink"/>
    <w:uiPriority w:val="99"/>
    <w:semiHidden/>
    <w:unhideWhenUsed/>
    <w:rsid w:val="005C00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5C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64</Pages>
  <Words>18767</Words>
  <Characters>106974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2023-12-25T09:33:00Z</cp:lastPrinted>
  <dcterms:created xsi:type="dcterms:W3CDTF">2023-12-25T09:30:00Z</dcterms:created>
  <dcterms:modified xsi:type="dcterms:W3CDTF">2023-12-25T13:08:00Z</dcterms:modified>
</cp:coreProperties>
</file>