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2B" w:rsidRDefault="007C272B" w:rsidP="007C272B">
      <w:pPr>
        <w:spacing w:after="0" w:line="240" w:lineRule="auto"/>
        <w:jc w:val="center"/>
        <w:rPr>
          <w:b/>
          <w:color w:val="auto"/>
        </w:rPr>
      </w:pPr>
      <w:r w:rsidRPr="00134143">
        <w:rPr>
          <w:b/>
          <w:noProof/>
          <w:color w:val="auto"/>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800100"/>
                    </a:xfrm>
                    <a:prstGeom prst="rect">
                      <a:avLst/>
                    </a:prstGeom>
                    <a:noFill/>
                    <a:ln>
                      <a:noFill/>
                    </a:ln>
                  </pic:spPr>
                </pic:pic>
              </a:graphicData>
            </a:graphic>
          </wp:inline>
        </w:drawing>
      </w:r>
    </w:p>
    <w:p w:rsidR="007C272B" w:rsidRDefault="007C272B" w:rsidP="007C272B">
      <w:pPr>
        <w:spacing w:after="0" w:line="240" w:lineRule="auto"/>
        <w:rPr>
          <w:b/>
          <w:color w:val="auto"/>
        </w:rPr>
      </w:pPr>
    </w:p>
    <w:p w:rsidR="007C272B" w:rsidRPr="00392F43" w:rsidRDefault="007C272B" w:rsidP="007C272B">
      <w:pPr>
        <w:spacing w:after="0" w:line="240" w:lineRule="auto"/>
        <w:jc w:val="center"/>
        <w:rPr>
          <w:b/>
          <w:color w:val="auto"/>
        </w:rPr>
      </w:pPr>
      <w:r w:rsidRPr="00392F43">
        <w:rPr>
          <w:b/>
          <w:color w:val="auto"/>
        </w:rPr>
        <w:t>АДМИНИСТРАЦИЯ ТУМАНОВСКОГО СЕЛЬСКОГО ПОСЕЛЕНИЯ</w:t>
      </w:r>
    </w:p>
    <w:p w:rsidR="007C272B" w:rsidRPr="00392F43" w:rsidRDefault="007C272B" w:rsidP="007C272B">
      <w:pPr>
        <w:spacing w:after="0" w:line="240" w:lineRule="auto"/>
        <w:jc w:val="center"/>
        <w:rPr>
          <w:b/>
          <w:color w:val="auto"/>
        </w:rPr>
      </w:pPr>
      <w:r w:rsidRPr="00392F43">
        <w:rPr>
          <w:b/>
          <w:color w:val="auto"/>
        </w:rPr>
        <w:t>ВЯЗЕМСКОГО РАЙОНА СМОЛЕНСКОЙ ОБЛАСТИ</w:t>
      </w:r>
    </w:p>
    <w:p w:rsidR="007C272B" w:rsidRPr="00392F43" w:rsidRDefault="007C272B" w:rsidP="007C272B">
      <w:pPr>
        <w:spacing w:after="0" w:line="240" w:lineRule="auto"/>
        <w:rPr>
          <w:color w:val="auto"/>
        </w:rPr>
      </w:pPr>
    </w:p>
    <w:p w:rsidR="007C272B" w:rsidRPr="00392F43" w:rsidRDefault="007C272B" w:rsidP="007C272B">
      <w:pPr>
        <w:spacing w:after="0" w:line="240" w:lineRule="auto"/>
        <w:jc w:val="center"/>
        <w:rPr>
          <w:b/>
          <w:color w:val="auto"/>
        </w:rPr>
      </w:pPr>
      <w:r w:rsidRPr="00392F43">
        <w:rPr>
          <w:b/>
          <w:color w:val="auto"/>
        </w:rPr>
        <w:t>ПОСТАНОВЛЕНИЕ</w:t>
      </w:r>
    </w:p>
    <w:p w:rsidR="007C272B" w:rsidRPr="00392F43" w:rsidRDefault="007C272B" w:rsidP="007C272B">
      <w:pPr>
        <w:spacing w:after="0" w:line="240" w:lineRule="auto"/>
        <w:rPr>
          <w:color w:val="auto"/>
        </w:rPr>
      </w:pPr>
    </w:p>
    <w:p w:rsidR="007C272B" w:rsidRPr="00392F43" w:rsidRDefault="007C272B" w:rsidP="007C272B">
      <w:pPr>
        <w:spacing w:after="0" w:line="240" w:lineRule="auto"/>
        <w:rPr>
          <w:color w:val="auto"/>
        </w:rPr>
      </w:pPr>
    </w:p>
    <w:p w:rsidR="007C272B" w:rsidRPr="00392F43" w:rsidRDefault="007C272B" w:rsidP="007C272B">
      <w:pPr>
        <w:spacing w:after="0" w:line="240" w:lineRule="auto"/>
        <w:rPr>
          <w:bCs/>
          <w:color w:val="auto"/>
        </w:rPr>
      </w:pPr>
      <w:r w:rsidRPr="00392F43">
        <w:rPr>
          <w:bCs/>
          <w:color w:val="auto"/>
        </w:rPr>
        <w:t xml:space="preserve">от  </w:t>
      </w:r>
      <w:r w:rsidR="00991F18">
        <w:rPr>
          <w:bCs/>
          <w:color w:val="auto"/>
        </w:rPr>
        <w:t>________2018</w:t>
      </w:r>
      <w:r>
        <w:rPr>
          <w:bCs/>
          <w:color w:val="auto"/>
        </w:rPr>
        <w:t xml:space="preserve">   </w:t>
      </w:r>
      <w:r w:rsidRPr="00392F43">
        <w:rPr>
          <w:bCs/>
          <w:color w:val="auto"/>
        </w:rPr>
        <w:t xml:space="preserve">№ </w:t>
      </w:r>
      <w:r w:rsidR="00991F18">
        <w:rPr>
          <w:bCs/>
          <w:color w:val="auto"/>
        </w:rPr>
        <w:t>_______</w:t>
      </w:r>
    </w:p>
    <w:p w:rsidR="00776856" w:rsidRDefault="007C272B" w:rsidP="007C272B">
      <w:pPr>
        <w:spacing w:after="0" w:line="240" w:lineRule="auto"/>
        <w:rPr>
          <w:bCs/>
          <w:color w:val="auto"/>
          <w:sz w:val="24"/>
          <w:szCs w:val="24"/>
        </w:rPr>
      </w:pPr>
      <w:r w:rsidRPr="00392F43">
        <w:rPr>
          <w:bCs/>
          <w:color w:val="auto"/>
        </w:rPr>
        <w:t xml:space="preserve">   </w:t>
      </w:r>
      <w:r>
        <w:rPr>
          <w:bCs/>
          <w:color w:val="auto"/>
          <w:sz w:val="24"/>
          <w:szCs w:val="24"/>
        </w:rPr>
        <w:t>село Туманово</w:t>
      </w:r>
    </w:p>
    <w:p w:rsidR="007C272B" w:rsidRPr="007C272B" w:rsidRDefault="007C272B" w:rsidP="007C272B">
      <w:pPr>
        <w:spacing w:after="0" w:line="240" w:lineRule="auto"/>
        <w:rPr>
          <w:bCs/>
          <w:color w:val="auto"/>
          <w:sz w:val="24"/>
          <w:szCs w:val="24"/>
        </w:rPr>
      </w:pPr>
    </w:p>
    <w:tbl>
      <w:tblPr>
        <w:tblW w:w="0" w:type="auto"/>
        <w:tblCellMar>
          <w:left w:w="0" w:type="dxa"/>
          <w:right w:w="0" w:type="dxa"/>
        </w:tblCellMar>
        <w:tblLook w:val="0000"/>
      </w:tblPr>
      <w:tblGrid>
        <w:gridCol w:w="4644"/>
        <w:gridCol w:w="4949"/>
      </w:tblGrid>
      <w:tr w:rsidR="007C272B" w:rsidTr="00734467">
        <w:trPr>
          <w:trHeight w:val="2001"/>
        </w:trPr>
        <w:tc>
          <w:tcPr>
            <w:tcW w:w="4644" w:type="dxa"/>
            <w:tcBorders>
              <w:top w:val="nil"/>
              <w:left w:val="nil"/>
              <w:bottom w:val="nil"/>
              <w:right w:val="nil"/>
            </w:tcBorders>
            <w:tcMar>
              <w:top w:w="0" w:type="dxa"/>
              <w:left w:w="108" w:type="dxa"/>
              <w:bottom w:w="0" w:type="dxa"/>
              <w:right w:w="108" w:type="dxa"/>
            </w:tcMar>
          </w:tcPr>
          <w:p w:rsidR="007C272B" w:rsidRDefault="007C272B" w:rsidP="00734467">
            <w:pPr>
              <w:autoSpaceDE w:val="0"/>
              <w:autoSpaceDN w:val="0"/>
              <w:adjustRightInd w:val="0"/>
              <w:jc w:val="both"/>
            </w:pPr>
            <w:r w:rsidRPr="00F03CA4">
              <w:t>О</w:t>
            </w:r>
            <w:r>
              <w:t xml:space="preserve">б утверждении квалификационных требований для замещения должностей муниципальной службы    Администрации Тумановского сельского поселения Вяземского района Смоленской области </w:t>
            </w:r>
          </w:p>
          <w:p w:rsidR="007C272B" w:rsidRDefault="007C272B" w:rsidP="00734467">
            <w:pPr>
              <w:pStyle w:val="a3"/>
              <w:rPr>
                <w:color w:val="000000"/>
              </w:rPr>
            </w:pPr>
            <w:r>
              <w:rPr>
                <w:rFonts w:ascii="Times New Roman" w:hAnsi="Times New Roman"/>
                <w:color w:val="000000"/>
                <w:sz w:val="28"/>
                <w:szCs w:val="28"/>
              </w:rPr>
              <w:t xml:space="preserve"> </w:t>
            </w:r>
          </w:p>
        </w:tc>
        <w:tc>
          <w:tcPr>
            <w:tcW w:w="4949" w:type="dxa"/>
            <w:tcBorders>
              <w:top w:val="nil"/>
              <w:left w:val="nil"/>
              <w:bottom w:val="nil"/>
              <w:right w:val="nil"/>
            </w:tcBorders>
            <w:tcMar>
              <w:top w:w="0" w:type="dxa"/>
              <w:left w:w="108" w:type="dxa"/>
              <w:bottom w:w="0" w:type="dxa"/>
              <w:right w:w="108" w:type="dxa"/>
            </w:tcMar>
          </w:tcPr>
          <w:p w:rsidR="007C272B" w:rsidRDefault="007C272B" w:rsidP="00734467">
            <w:pPr>
              <w:rPr>
                <w:rFonts w:ascii="Verdana" w:hAnsi="Verdana"/>
                <w:sz w:val="22"/>
                <w:szCs w:val="22"/>
              </w:rPr>
            </w:pPr>
            <w:r>
              <w:t> </w:t>
            </w:r>
          </w:p>
        </w:tc>
      </w:tr>
    </w:tbl>
    <w:p w:rsidR="007C272B" w:rsidRDefault="007C272B" w:rsidP="007C272B">
      <w:pPr>
        <w:autoSpaceDE w:val="0"/>
        <w:autoSpaceDN w:val="0"/>
        <w:adjustRightInd w:val="0"/>
        <w:ind w:firstLine="708"/>
        <w:jc w:val="both"/>
      </w:pPr>
      <w:r w:rsidRPr="002A57DA">
        <w:t>В соответствии с</w:t>
      </w:r>
      <w:r>
        <w:t xml:space="preserve"> Федеральным законом от 2 марта 2007 года № 25-ФЗ                   «О муниципальной службе в Российской Федерации»,</w:t>
      </w:r>
      <w:r w:rsidRPr="002A57DA">
        <w:t xml:space="preserve"> областным законом </w:t>
      </w:r>
      <w:r>
        <w:t xml:space="preserve">              </w:t>
      </w:r>
      <w:r w:rsidRPr="002A57DA">
        <w:t>от 29 ноября 2007 года № 109-з</w:t>
      </w:r>
      <w:r>
        <w:t xml:space="preserve"> </w:t>
      </w:r>
      <w:r w:rsidRPr="002A57DA">
        <w:t>«Об отдельных вопросах муниципальной службы в Смоленской области»</w:t>
      </w:r>
    </w:p>
    <w:p w:rsidR="007C272B" w:rsidRDefault="007C272B" w:rsidP="007C272B">
      <w:pPr>
        <w:ind w:firstLine="708"/>
        <w:jc w:val="both"/>
        <w:rPr>
          <w:b/>
        </w:rPr>
      </w:pPr>
      <w:r>
        <w:t xml:space="preserve">Администрация Тумановского сельского поселения Вяземского района Смоленской области   </w:t>
      </w:r>
      <w:r>
        <w:rPr>
          <w:b/>
        </w:rPr>
        <w:t xml:space="preserve">п </w:t>
      </w:r>
      <w:proofErr w:type="gramStart"/>
      <w:r>
        <w:rPr>
          <w:b/>
        </w:rPr>
        <w:t>о</w:t>
      </w:r>
      <w:proofErr w:type="gramEnd"/>
      <w:r>
        <w:rPr>
          <w:b/>
        </w:rPr>
        <w:t xml:space="preserve"> с т а н о в л я е т:</w:t>
      </w:r>
    </w:p>
    <w:p w:rsidR="007C272B" w:rsidRPr="007C272B" w:rsidRDefault="007C272B" w:rsidP="007C272B">
      <w:pPr>
        <w:pStyle w:val="ConsPlusNormal"/>
        <w:widowControl/>
        <w:ind w:firstLine="0"/>
        <w:jc w:val="both"/>
        <w:rPr>
          <w:rFonts w:ascii="Times New Roman" w:hAnsi="Times New Roman" w:cs="Times New Roman"/>
        </w:rPr>
      </w:pPr>
      <w:r>
        <w:t xml:space="preserve"> </w:t>
      </w:r>
      <w:r>
        <w:tab/>
      </w:r>
      <w:r w:rsidRPr="00BD1126">
        <w:rPr>
          <w:rFonts w:ascii="Times New Roman" w:hAnsi="Times New Roman"/>
          <w:sz w:val="28"/>
          <w:szCs w:val="28"/>
        </w:rPr>
        <w:t xml:space="preserve">1. Утвердить квалификационные требования для замещения должностей муниципальной службы   </w:t>
      </w:r>
      <w:r w:rsidRPr="00BD1126">
        <w:rPr>
          <w:rFonts w:ascii="Times New Roman" w:hAnsi="Times New Roman"/>
          <w:color w:val="000000"/>
          <w:sz w:val="28"/>
          <w:szCs w:val="28"/>
        </w:rPr>
        <w:t xml:space="preserve"> </w:t>
      </w:r>
      <w:r w:rsidRPr="00BD1126">
        <w:rPr>
          <w:rFonts w:ascii="Times New Roman" w:hAnsi="Times New Roman"/>
          <w:sz w:val="28"/>
          <w:szCs w:val="28"/>
        </w:rPr>
        <w:t xml:space="preserve">Администрации </w:t>
      </w:r>
      <w:r w:rsidRPr="007C272B">
        <w:rPr>
          <w:rFonts w:ascii="Times New Roman" w:hAnsi="Times New Roman" w:cs="Times New Roman"/>
          <w:sz w:val="28"/>
          <w:szCs w:val="28"/>
        </w:rPr>
        <w:t xml:space="preserve">Тумановского </w:t>
      </w:r>
      <w:r w:rsidRPr="00BD1126">
        <w:rPr>
          <w:rFonts w:ascii="Times New Roman" w:hAnsi="Times New Roman"/>
          <w:sz w:val="28"/>
          <w:szCs w:val="28"/>
        </w:rPr>
        <w:t>сельского поселения Вяземского района Смоленской области</w:t>
      </w:r>
      <w:r>
        <w:rPr>
          <w:rFonts w:ascii="Times New Roman" w:hAnsi="Times New Roman"/>
          <w:sz w:val="28"/>
          <w:szCs w:val="28"/>
        </w:rPr>
        <w:t>.</w:t>
      </w:r>
      <w:r w:rsidRPr="00BD1126">
        <w:rPr>
          <w:rFonts w:ascii="Times New Roman" w:hAnsi="Times New Roman"/>
          <w:sz w:val="28"/>
          <w:szCs w:val="28"/>
        </w:rPr>
        <w:t xml:space="preserve"> </w:t>
      </w:r>
    </w:p>
    <w:p w:rsidR="007C272B" w:rsidRDefault="007C272B" w:rsidP="007C272B">
      <w:pPr>
        <w:shd w:val="clear" w:color="auto" w:fill="FFFFFF"/>
        <w:tabs>
          <w:tab w:val="left" w:pos="626"/>
        </w:tabs>
        <w:spacing w:after="0"/>
        <w:jc w:val="both"/>
      </w:pPr>
      <w:r w:rsidRPr="00BD1126">
        <w:rPr>
          <w:spacing w:val="-1"/>
        </w:rPr>
        <w:t xml:space="preserve">       2. </w:t>
      </w:r>
      <w:r>
        <w:t xml:space="preserve">Обнародовать настоящее постановление на информационных стендах Тумановского сельского поселения Вяземского района Смоленской области и разместить в информационно – телекоммуникационной сети «Интернет». </w:t>
      </w:r>
    </w:p>
    <w:p w:rsidR="007C272B" w:rsidRDefault="007C272B" w:rsidP="007C272B">
      <w:pPr>
        <w:shd w:val="clear" w:color="auto" w:fill="FFFFFF"/>
        <w:tabs>
          <w:tab w:val="left" w:pos="626"/>
        </w:tabs>
        <w:spacing w:after="0"/>
        <w:jc w:val="both"/>
      </w:pPr>
      <w:r>
        <w:t xml:space="preserve">     </w:t>
      </w:r>
      <w:r w:rsidRPr="00A94CEE">
        <w:t>3.    Контроль за исполнением настоящего постановления оставляю за собой</w:t>
      </w:r>
      <w:r>
        <w:t>.</w:t>
      </w:r>
    </w:p>
    <w:p w:rsidR="007C272B" w:rsidRDefault="007C272B" w:rsidP="007C272B">
      <w:pPr>
        <w:shd w:val="clear" w:color="auto" w:fill="FFFFFF"/>
        <w:tabs>
          <w:tab w:val="left" w:pos="626"/>
        </w:tabs>
        <w:spacing w:after="0"/>
        <w:jc w:val="both"/>
      </w:pPr>
    </w:p>
    <w:p w:rsidR="007C272B" w:rsidRDefault="007C272B" w:rsidP="007C272B">
      <w:pPr>
        <w:shd w:val="clear" w:color="auto" w:fill="FFFFFF"/>
        <w:tabs>
          <w:tab w:val="left" w:pos="626"/>
        </w:tabs>
        <w:spacing w:after="0"/>
        <w:jc w:val="both"/>
      </w:pPr>
    </w:p>
    <w:p w:rsidR="007C272B" w:rsidRPr="007C272B" w:rsidRDefault="007C272B" w:rsidP="007C272B">
      <w:pPr>
        <w:shd w:val="clear" w:color="auto" w:fill="FFFFFF"/>
        <w:tabs>
          <w:tab w:val="left" w:pos="626"/>
        </w:tabs>
        <w:spacing w:after="0"/>
        <w:jc w:val="both"/>
      </w:pPr>
      <w:r>
        <w:t>Глава муниципального образования</w:t>
      </w:r>
    </w:p>
    <w:p w:rsidR="007C272B" w:rsidRDefault="007C272B" w:rsidP="007C272B">
      <w:pPr>
        <w:spacing w:after="0"/>
        <w:jc w:val="both"/>
      </w:pPr>
      <w:r>
        <w:t>Тумановского  сельского поселения</w:t>
      </w:r>
    </w:p>
    <w:p w:rsidR="007C272B" w:rsidRDefault="007C272B" w:rsidP="007C272B">
      <w:pPr>
        <w:spacing w:after="0"/>
        <w:jc w:val="both"/>
        <w:rPr>
          <w:b/>
        </w:rPr>
      </w:pPr>
      <w:r>
        <w:t xml:space="preserve">Вяземского района Смоленской области              </w:t>
      </w:r>
      <w:r w:rsidR="00991F18">
        <w:t xml:space="preserve">                        </w:t>
      </w:r>
      <w:r>
        <w:t xml:space="preserve">    </w:t>
      </w:r>
      <w:r>
        <w:rPr>
          <w:b/>
        </w:rPr>
        <w:t>М.Г. Гущина</w:t>
      </w:r>
    </w:p>
    <w:p w:rsidR="007C272B" w:rsidRDefault="007C272B" w:rsidP="007C272B">
      <w:pPr>
        <w:jc w:val="both"/>
        <w:rPr>
          <w:b/>
        </w:rPr>
      </w:pPr>
    </w:p>
    <w:p w:rsidR="004329E6" w:rsidRPr="004329E6" w:rsidRDefault="004329E6" w:rsidP="004329E6">
      <w:pPr>
        <w:framePr w:hSpace="180" w:wrap="around" w:vAnchor="text" w:hAnchor="margin" w:xAlign="right" w:y="-757"/>
        <w:spacing w:after="0"/>
        <w:rPr>
          <w:bCs/>
          <w:sz w:val="24"/>
          <w:szCs w:val="24"/>
        </w:rPr>
      </w:pPr>
      <w:r w:rsidRPr="004329E6">
        <w:rPr>
          <w:bCs/>
          <w:sz w:val="24"/>
          <w:szCs w:val="24"/>
        </w:rPr>
        <w:lastRenderedPageBreak/>
        <w:t xml:space="preserve">Приложение №1 </w:t>
      </w:r>
    </w:p>
    <w:p w:rsidR="004329E6" w:rsidRPr="004329E6" w:rsidRDefault="004329E6" w:rsidP="004329E6">
      <w:pPr>
        <w:autoSpaceDE w:val="0"/>
        <w:autoSpaceDN w:val="0"/>
        <w:adjustRightInd w:val="0"/>
        <w:spacing w:after="0"/>
        <w:jc w:val="right"/>
        <w:rPr>
          <w:bCs/>
          <w:sz w:val="24"/>
          <w:szCs w:val="24"/>
        </w:rPr>
      </w:pPr>
      <w:bookmarkStart w:id="0" w:name="_GoBack"/>
      <w:bookmarkEnd w:id="0"/>
      <w:r w:rsidRPr="004329E6">
        <w:rPr>
          <w:bCs/>
          <w:sz w:val="24"/>
          <w:szCs w:val="24"/>
        </w:rPr>
        <w:t xml:space="preserve">к постановлению Администрации </w:t>
      </w:r>
    </w:p>
    <w:p w:rsidR="004329E6" w:rsidRPr="004329E6" w:rsidRDefault="004329E6" w:rsidP="004329E6">
      <w:pPr>
        <w:autoSpaceDE w:val="0"/>
        <w:autoSpaceDN w:val="0"/>
        <w:adjustRightInd w:val="0"/>
        <w:spacing w:after="0"/>
        <w:jc w:val="right"/>
        <w:rPr>
          <w:bCs/>
          <w:sz w:val="24"/>
          <w:szCs w:val="24"/>
        </w:rPr>
      </w:pPr>
      <w:r w:rsidRPr="004329E6">
        <w:rPr>
          <w:bCs/>
          <w:sz w:val="24"/>
          <w:szCs w:val="24"/>
        </w:rPr>
        <w:t xml:space="preserve">Тумановского сельского поселения </w:t>
      </w:r>
    </w:p>
    <w:p w:rsidR="004329E6" w:rsidRPr="004329E6" w:rsidRDefault="004329E6" w:rsidP="004329E6">
      <w:pPr>
        <w:autoSpaceDE w:val="0"/>
        <w:autoSpaceDN w:val="0"/>
        <w:adjustRightInd w:val="0"/>
        <w:spacing w:after="100" w:afterAutospacing="1"/>
        <w:ind w:right="-113"/>
        <w:jc w:val="right"/>
        <w:rPr>
          <w:spacing w:val="3"/>
          <w:sz w:val="24"/>
          <w:szCs w:val="24"/>
        </w:rPr>
      </w:pPr>
      <w:r w:rsidRPr="004329E6">
        <w:rPr>
          <w:bCs/>
          <w:sz w:val="24"/>
          <w:szCs w:val="24"/>
        </w:rPr>
        <w:t xml:space="preserve">             Вяземского</w:t>
      </w:r>
      <w:r>
        <w:rPr>
          <w:spacing w:val="3"/>
          <w:sz w:val="24"/>
          <w:szCs w:val="24"/>
        </w:rPr>
        <w:t xml:space="preserve"> района </w:t>
      </w:r>
      <w:r w:rsidRPr="004329E6">
        <w:rPr>
          <w:spacing w:val="3"/>
          <w:sz w:val="24"/>
          <w:szCs w:val="24"/>
        </w:rPr>
        <w:t xml:space="preserve">Смоленской    области </w:t>
      </w:r>
    </w:p>
    <w:p w:rsidR="007C272B" w:rsidRPr="004329E6" w:rsidRDefault="004329E6" w:rsidP="004329E6">
      <w:pPr>
        <w:autoSpaceDE w:val="0"/>
        <w:autoSpaceDN w:val="0"/>
        <w:adjustRightInd w:val="0"/>
        <w:spacing w:after="0"/>
        <w:jc w:val="right"/>
        <w:rPr>
          <w:sz w:val="24"/>
          <w:szCs w:val="24"/>
        </w:rPr>
      </w:pPr>
      <w:r w:rsidRPr="004329E6">
        <w:rPr>
          <w:spacing w:val="3"/>
          <w:sz w:val="24"/>
          <w:szCs w:val="24"/>
        </w:rPr>
        <w:t xml:space="preserve">от  </w:t>
      </w:r>
      <w:r w:rsidR="00991F18">
        <w:rPr>
          <w:spacing w:val="3"/>
          <w:sz w:val="24"/>
          <w:szCs w:val="24"/>
        </w:rPr>
        <w:t>________2018</w:t>
      </w:r>
      <w:r w:rsidRPr="004329E6">
        <w:rPr>
          <w:spacing w:val="3"/>
          <w:sz w:val="24"/>
          <w:szCs w:val="24"/>
        </w:rPr>
        <w:t xml:space="preserve">  №</w:t>
      </w:r>
      <w:r w:rsidR="00991F18">
        <w:rPr>
          <w:spacing w:val="3"/>
          <w:sz w:val="24"/>
          <w:szCs w:val="24"/>
        </w:rPr>
        <w:t>_________</w:t>
      </w:r>
    </w:p>
    <w:p w:rsidR="007C272B" w:rsidRDefault="007C272B" w:rsidP="007C272B">
      <w:pPr>
        <w:autoSpaceDE w:val="0"/>
        <w:autoSpaceDN w:val="0"/>
        <w:adjustRightInd w:val="0"/>
        <w:ind w:firstLine="700"/>
        <w:jc w:val="right"/>
      </w:pPr>
    </w:p>
    <w:p w:rsidR="007C272B" w:rsidRPr="00723021" w:rsidRDefault="007C272B" w:rsidP="007C272B">
      <w:pPr>
        <w:pStyle w:val="a3"/>
        <w:ind w:firstLine="200"/>
        <w:jc w:val="both"/>
        <w:rPr>
          <w:rFonts w:ascii="Times New Roman" w:hAnsi="Times New Roman"/>
          <w:color w:val="000000"/>
          <w:sz w:val="16"/>
          <w:szCs w:val="16"/>
        </w:rPr>
      </w:pPr>
      <w:r>
        <w:rPr>
          <w:rFonts w:ascii="Times New Roman" w:hAnsi="Times New Roman"/>
          <w:color w:val="000000"/>
          <w:sz w:val="24"/>
          <w:szCs w:val="24"/>
        </w:rPr>
        <w:t>  </w:t>
      </w:r>
    </w:p>
    <w:p w:rsidR="007C272B" w:rsidRDefault="007C272B" w:rsidP="007C272B">
      <w:pPr>
        <w:pStyle w:val="ConsPlusTitle"/>
        <w:widowControl/>
        <w:jc w:val="center"/>
        <w:outlineLvl w:val="0"/>
      </w:pPr>
      <w:r>
        <w:t>КВАЛИФИКАЦИОННЫЕ ТРЕБОВАНИЯ</w:t>
      </w:r>
    </w:p>
    <w:p w:rsidR="007C272B" w:rsidRDefault="007C272B" w:rsidP="007C272B">
      <w:pPr>
        <w:pStyle w:val="ConsPlusTitle"/>
        <w:widowControl/>
        <w:jc w:val="center"/>
        <w:outlineLvl w:val="0"/>
      </w:pPr>
      <w:r>
        <w:t>для замещения должностей муниципальной службы</w:t>
      </w:r>
    </w:p>
    <w:p w:rsidR="007C272B" w:rsidRDefault="007C272B" w:rsidP="007C272B">
      <w:pPr>
        <w:pStyle w:val="ConsPlusTitle"/>
        <w:widowControl/>
        <w:jc w:val="center"/>
        <w:outlineLvl w:val="0"/>
      </w:pPr>
      <w:r>
        <w:t xml:space="preserve">  Администрации </w:t>
      </w:r>
      <w:r>
        <w:rPr>
          <w:bCs w:val="0"/>
        </w:rPr>
        <w:t>Тумановского</w:t>
      </w:r>
      <w:r>
        <w:t xml:space="preserve"> сельского поселения </w:t>
      </w:r>
    </w:p>
    <w:p w:rsidR="007C272B" w:rsidRPr="00723021" w:rsidRDefault="007C272B" w:rsidP="007C272B">
      <w:pPr>
        <w:pStyle w:val="ConsPlusTitle"/>
        <w:widowControl/>
        <w:jc w:val="center"/>
        <w:outlineLvl w:val="0"/>
        <w:rPr>
          <w:color w:val="000000"/>
          <w:sz w:val="18"/>
          <w:szCs w:val="18"/>
        </w:rPr>
      </w:pPr>
      <w:r>
        <w:t>Вяземского района Смоленской области</w:t>
      </w:r>
    </w:p>
    <w:p w:rsidR="007C272B" w:rsidRDefault="007C272B" w:rsidP="007C272B">
      <w:pPr>
        <w:autoSpaceDE w:val="0"/>
        <w:autoSpaceDN w:val="0"/>
        <w:adjustRightInd w:val="0"/>
        <w:ind w:firstLine="540"/>
        <w:jc w:val="both"/>
        <w:outlineLvl w:val="0"/>
      </w:pPr>
    </w:p>
    <w:p w:rsidR="007C272B" w:rsidRDefault="007C272B" w:rsidP="007C272B">
      <w:pPr>
        <w:numPr>
          <w:ilvl w:val="0"/>
          <w:numId w:val="1"/>
        </w:numPr>
        <w:autoSpaceDE w:val="0"/>
        <w:autoSpaceDN w:val="0"/>
        <w:adjustRightInd w:val="0"/>
        <w:spacing w:after="0" w:line="240" w:lineRule="auto"/>
        <w:jc w:val="both"/>
      </w:pPr>
      <w:r w:rsidRPr="00BD1126">
        <w:t xml:space="preserve">Для замещения должности муниципальной службы требуется </w:t>
      </w:r>
    </w:p>
    <w:p w:rsidR="007C272B" w:rsidRDefault="007C272B" w:rsidP="007C272B">
      <w:pPr>
        <w:autoSpaceDE w:val="0"/>
        <w:autoSpaceDN w:val="0"/>
        <w:adjustRightInd w:val="0"/>
        <w:jc w:val="both"/>
      </w:pPr>
      <w:r w:rsidRPr="00BD1126">
        <w:t>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272B" w:rsidRPr="00BD1126" w:rsidRDefault="007C272B" w:rsidP="007C272B">
      <w:pPr>
        <w:autoSpaceDE w:val="0"/>
        <w:autoSpaceDN w:val="0"/>
        <w:adjustRightInd w:val="0"/>
        <w:jc w:val="both"/>
      </w:pPr>
      <w:r>
        <w:t xml:space="preserve">      </w:t>
      </w:r>
      <w:r w:rsidRPr="00BD1126">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
    <w:p w:rsidR="007C272B" w:rsidRPr="00CE134E" w:rsidRDefault="007C272B" w:rsidP="007C272B">
      <w:pPr>
        <w:pStyle w:val="formattext"/>
        <w:tabs>
          <w:tab w:val="left" w:pos="709"/>
        </w:tabs>
        <w:spacing w:before="0" w:beforeAutospacing="0" w:after="0" w:afterAutospacing="0"/>
        <w:jc w:val="both"/>
        <w:rPr>
          <w:sz w:val="28"/>
          <w:szCs w:val="28"/>
        </w:rPr>
      </w:pPr>
      <w:r>
        <w:rPr>
          <w:sz w:val="28"/>
          <w:szCs w:val="28"/>
        </w:rPr>
        <w:tab/>
        <w:t>3</w:t>
      </w:r>
      <w:r w:rsidRPr="00BD1126">
        <w:rPr>
          <w:sz w:val="28"/>
          <w:szCs w:val="28"/>
        </w:rPr>
        <w:t xml:space="preserve">. </w:t>
      </w:r>
      <w:r w:rsidRPr="00CE134E">
        <w:rPr>
          <w:sz w:val="28"/>
          <w:szCs w:val="28"/>
        </w:rPr>
        <w:t>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w:t>
      </w:r>
    </w:p>
    <w:p w:rsidR="007C272B" w:rsidRPr="00CE134E" w:rsidRDefault="007C272B" w:rsidP="007C272B">
      <w:pPr>
        <w:pStyle w:val="formattext"/>
        <w:spacing w:before="0" w:beforeAutospacing="0" w:after="0" w:afterAutospacing="0"/>
        <w:jc w:val="both"/>
        <w:rPr>
          <w:sz w:val="28"/>
          <w:szCs w:val="28"/>
        </w:rPr>
      </w:pPr>
      <w:r>
        <w:rPr>
          <w:sz w:val="28"/>
          <w:szCs w:val="28"/>
        </w:rPr>
        <w:t xml:space="preserve">          </w:t>
      </w:r>
      <w:r w:rsidRPr="00CE134E">
        <w:rPr>
          <w:sz w:val="28"/>
          <w:szCs w:val="28"/>
        </w:rPr>
        <w:t>1) высших должностей муниципальной службы - высшее образование и стаж муниципальной службы не менее трех лет или стаж работы по специальности, направлению подготовки не менее пяти лет;</w:t>
      </w:r>
    </w:p>
    <w:p w:rsidR="007C272B" w:rsidRPr="00CE134E" w:rsidRDefault="007C272B" w:rsidP="007C272B">
      <w:pPr>
        <w:pStyle w:val="formattext"/>
        <w:tabs>
          <w:tab w:val="left" w:pos="709"/>
        </w:tabs>
        <w:spacing w:before="0" w:beforeAutospacing="0" w:after="0" w:afterAutospacing="0"/>
        <w:jc w:val="both"/>
        <w:rPr>
          <w:sz w:val="28"/>
          <w:szCs w:val="28"/>
        </w:rPr>
      </w:pPr>
      <w:r>
        <w:rPr>
          <w:sz w:val="28"/>
          <w:szCs w:val="28"/>
        </w:rPr>
        <w:t xml:space="preserve">          </w:t>
      </w:r>
      <w:r w:rsidRPr="00CE134E">
        <w:rPr>
          <w:sz w:val="28"/>
          <w:szCs w:val="28"/>
        </w:rPr>
        <w:t>2)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w:t>
      </w:r>
    </w:p>
    <w:p w:rsidR="007C272B" w:rsidRPr="00CE134E" w:rsidRDefault="007C272B" w:rsidP="007C272B">
      <w:pPr>
        <w:pStyle w:val="formattext"/>
        <w:spacing w:before="0" w:beforeAutospacing="0" w:after="0" w:afterAutospacing="0"/>
        <w:jc w:val="both"/>
        <w:rPr>
          <w:sz w:val="28"/>
          <w:szCs w:val="28"/>
        </w:rPr>
      </w:pPr>
      <w:r>
        <w:rPr>
          <w:sz w:val="28"/>
          <w:szCs w:val="28"/>
        </w:rPr>
        <w:t xml:space="preserve">          </w:t>
      </w:r>
      <w:r w:rsidRPr="00CE134E">
        <w:rPr>
          <w:sz w:val="28"/>
          <w:szCs w:val="28"/>
        </w:rPr>
        <w:t>3) ведущих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двух лет;</w:t>
      </w:r>
    </w:p>
    <w:p w:rsidR="007C272B" w:rsidRPr="00CE134E" w:rsidRDefault="007C272B" w:rsidP="007C272B">
      <w:pPr>
        <w:pStyle w:val="formattext"/>
        <w:spacing w:before="0" w:beforeAutospacing="0" w:after="0" w:afterAutospacing="0"/>
        <w:jc w:val="both"/>
        <w:rPr>
          <w:sz w:val="28"/>
          <w:szCs w:val="28"/>
        </w:rPr>
      </w:pPr>
      <w:r>
        <w:rPr>
          <w:sz w:val="28"/>
          <w:szCs w:val="28"/>
        </w:rPr>
        <w:lastRenderedPageBreak/>
        <w:t xml:space="preserve">          </w:t>
      </w:r>
      <w:r w:rsidRPr="00CE134E">
        <w:rPr>
          <w:sz w:val="28"/>
          <w:szCs w:val="28"/>
        </w:rPr>
        <w:t>4) старших должностей муниципальной службы - высшее образование, без предъявления требований к стажу муниципальной службы и стажу работы по специальности, направлению подготовки;</w:t>
      </w:r>
    </w:p>
    <w:p w:rsidR="007C272B" w:rsidRPr="00CE134E" w:rsidRDefault="007C272B" w:rsidP="007C272B">
      <w:pPr>
        <w:pStyle w:val="formattext"/>
        <w:tabs>
          <w:tab w:val="left" w:pos="709"/>
        </w:tabs>
        <w:spacing w:before="0" w:beforeAutospacing="0" w:after="0" w:afterAutospacing="0"/>
        <w:rPr>
          <w:sz w:val="28"/>
          <w:szCs w:val="28"/>
        </w:rPr>
      </w:pPr>
      <w:r>
        <w:rPr>
          <w:sz w:val="28"/>
          <w:szCs w:val="28"/>
        </w:rPr>
        <w:t xml:space="preserve">          </w:t>
      </w:r>
      <w:r w:rsidRPr="00CE134E">
        <w:rPr>
          <w:sz w:val="28"/>
          <w:szCs w:val="28"/>
        </w:rPr>
        <w:t>5) младших должностей</w:t>
      </w:r>
      <w:r>
        <w:rPr>
          <w:sz w:val="28"/>
          <w:szCs w:val="28"/>
        </w:rPr>
        <w:t xml:space="preserve"> муниципальной службы – среднее  </w:t>
      </w:r>
      <w:r w:rsidRPr="00CE134E">
        <w:rPr>
          <w:sz w:val="28"/>
          <w:szCs w:val="28"/>
        </w:rPr>
        <w:t>профессиональное образование, соответствующее направлению деятельности, без предъявления требований к стажу муниципальной службы и стажу работы по специальности, направлению подготовки.</w:t>
      </w:r>
    </w:p>
    <w:p w:rsidR="007C272B" w:rsidRPr="00CE134E" w:rsidRDefault="007C272B" w:rsidP="007C272B">
      <w:pPr>
        <w:pStyle w:val="formattext"/>
        <w:tabs>
          <w:tab w:val="left" w:pos="709"/>
        </w:tabs>
        <w:spacing w:before="0" w:beforeAutospacing="0" w:after="0" w:afterAutospacing="0"/>
        <w:jc w:val="both"/>
        <w:rPr>
          <w:sz w:val="28"/>
          <w:szCs w:val="28"/>
        </w:rPr>
      </w:pPr>
      <w:r>
        <w:rPr>
          <w:sz w:val="28"/>
          <w:szCs w:val="28"/>
        </w:rPr>
        <w:t xml:space="preserve">          </w:t>
      </w:r>
      <w:r w:rsidRPr="00CE134E">
        <w:rPr>
          <w:sz w:val="28"/>
          <w:szCs w:val="28"/>
        </w:rPr>
        <w:t xml:space="preserve">Для замещения высших, главных, ведущих и старших должностей муниципальной службы в </w:t>
      </w:r>
      <w:r>
        <w:rPr>
          <w:sz w:val="28"/>
          <w:szCs w:val="28"/>
        </w:rPr>
        <w:t>администрации Тумановского сельского поселения</w:t>
      </w:r>
      <w:r w:rsidRPr="00CE134E">
        <w:rPr>
          <w:sz w:val="28"/>
          <w:szCs w:val="28"/>
        </w:rPr>
        <w:t xml:space="preserve"> </w:t>
      </w:r>
      <w:r>
        <w:rPr>
          <w:sz w:val="28"/>
          <w:szCs w:val="28"/>
        </w:rPr>
        <w:t xml:space="preserve">Вяземского района </w:t>
      </w:r>
      <w:r w:rsidRPr="00CE134E">
        <w:rPr>
          <w:sz w:val="28"/>
          <w:szCs w:val="28"/>
        </w:rPr>
        <w:t>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7C272B" w:rsidRPr="00CE134E" w:rsidRDefault="007C272B" w:rsidP="007C272B">
      <w:pPr>
        <w:pStyle w:val="formattext"/>
        <w:spacing w:before="0" w:beforeAutospacing="0" w:after="0" w:afterAutospacing="0"/>
        <w:jc w:val="both"/>
        <w:rPr>
          <w:sz w:val="28"/>
          <w:szCs w:val="28"/>
        </w:rPr>
      </w:pPr>
      <w:r>
        <w:rPr>
          <w:sz w:val="28"/>
          <w:szCs w:val="28"/>
        </w:rPr>
        <w:t xml:space="preserve">          </w:t>
      </w:r>
      <w:r w:rsidRPr="00CE134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C272B" w:rsidRPr="007C272B" w:rsidRDefault="007C272B" w:rsidP="007C272B">
      <w:pPr>
        <w:pStyle w:val="ConsPlusNormal"/>
        <w:ind w:firstLine="540"/>
        <w:jc w:val="both"/>
        <w:rPr>
          <w:rFonts w:ascii="Times New Roman" w:hAnsi="Times New Roman" w:cs="Times New Roman"/>
          <w:sz w:val="28"/>
          <w:szCs w:val="28"/>
        </w:rPr>
      </w:pPr>
    </w:p>
    <w:sectPr w:rsidR="007C272B" w:rsidRPr="007C272B" w:rsidSect="00991F18">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773D"/>
    <w:multiLevelType w:val="hybridMultilevel"/>
    <w:tmpl w:val="BC28D1EC"/>
    <w:lvl w:ilvl="0" w:tplc="83944F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A7E77"/>
    <w:rsid w:val="000A7E77"/>
    <w:rsid w:val="00100536"/>
    <w:rsid w:val="004329E6"/>
    <w:rsid w:val="00776856"/>
    <w:rsid w:val="007C272B"/>
    <w:rsid w:val="00991F18"/>
    <w:rsid w:val="00A51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2B"/>
    <w:pPr>
      <w:spacing w:after="200" w:line="276" w:lineRule="auto"/>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272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C2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7C272B"/>
    <w:pPr>
      <w:spacing w:after="0" w:line="240" w:lineRule="auto"/>
    </w:pPr>
    <w:rPr>
      <w:rFonts w:ascii="Verdana" w:eastAsia="Times New Roman" w:hAnsi="Verdana"/>
      <w:color w:val="auto"/>
      <w:sz w:val="22"/>
      <w:szCs w:val="22"/>
      <w:lang w:eastAsia="ru-RU"/>
    </w:rPr>
  </w:style>
  <w:style w:type="character" w:styleId="a4">
    <w:name w:val="Hyperlink"/>
    <w:basedOn w:val="a0"/>
    <w:uiPriority w:val="99"/>
    <w:semiHidden/>
    <w:unhideWhenUsed/>
    <w:rsid w:val="007C272B"/>
    <w:rPr>
      <w:rFonts w:cs="Times New Roman"/>
      <w:color w:val="0000FF"/>
      <w:u w:val="single"/>
    </w:rPr>
  </w:style>
  <w:style w:type="paragraph" w:customStyle="1" w:styleId="formattext">
    <w:name w:val="formattext"/>
    <w:basedOn w:val="a"/>
    <w:rsid w:val="007C272B"/>
    <w:pPr>
      <w:spacing w:before="100" w:beforeAutospacing="1" w:after="100" w:afterAutospacing="1" w:line="240" w:lineRule="auto"/>
    </w:pPr>
    <w:rPr>
      <w:rFonts w:eastAsia="Times New Roman"/>
      <w:color w:val="auto"/>
      <w:sz w:val="24"/>
      <w:szCs w:val="24"/>
      <w:lang w:eastAsia="ru-RU"/>
    </w:rPr>
  </w:style>
  <w:style w:type="paragraph" w:styleId="a5">
    <w:name w:val="Balloon Text"/>
    <w:basedOn w:val="a"/>
    <w:link w:val="a6"/>
    <w:uiPriority w:val="99"/>
    <w:semiHidden/>
    <w:unhideWhenUsed/>
    <w:rsid w:val="00991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F1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2018-11-15T12:03:00Z</cp:lastPrinted>
  <dcterms:created xsi:type="dcterms:W3CDTF">2018-11-09T09:50:00Z</dcterms:created>
  <dcterms:modified xsi:type="dcterms:W3CDTF">2018-11-15T12:05:00Z</dcterms:modified>
</cp:coreProperties>
</file>