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ind w:left="0" w:right="0" w:hanging="0"/>
              <w:jc w:val="center"/>
              <w:rPr/>
            </w:pPr>
            <w:r>
              <w:rPr>
                <w:b/>
                <w:sz w:val="18"/>
              </w:rPr>
              <w:t>ГЛАВНОЕ УПРАВЛЕНИЕ</w:t>
            </w:r>
          </w:p>
          <w:p>
            <w:pPr>
              <w:pStyle w:val="3"/>
              <w:widowControl w:val="false"/>
              <w:ind w:left="0" w:right="0" w:hanging="0"/>
              <w:rPr/>
            </w:pPr>
            <w:r>
              <w:rPr/>
              <w:t>МИНИСТЕРСТВА РОССИЙСКОЙ ФЕДЕРАЦИИ</w:t>
            </w:r>
          </w:p>
          <w:p>
            <w:pPr>
              <w:pStyle w:val="Normal"/>
              <w:widowControl w:val="false"/>
              <w:spacing w:lineRule="auto" w:line="240" w:before="0" w:after="0"/>
              <w:ind w:left="0" w:right="0" w:hanging="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ind w:left="0" w:right="0" w:hanging="0"/>
              <w:jc w:val="center"/>
              <w:rPr/>
            </w:pPr>
            <w:r>
              <w:rPr>
                <w:b/>
                <w:sz w:val="18"/>
              </w:rPr>
              <w:t>ПОСЛЕДСТВИЙ СТИХИЙНЫХ БЕДСТВИЙ</w:t>
            </w:r>
          </w:p>
          <w:p>
            <w:pPr>
              <w:pStyle w:val="Normal"/>
              <w:widowControl w:val="false"/>
              <w:spacing w:lineRule="auto" w:line="240" w:before="0" w:after="0"/>
              <w:ind w:left="0" w:right="0" w:hanging="0"/>
              <w:jc w:val="center"/>
              <w:rPr/>
            </w:pPr>
            <w:r>
              <w:rPr>
                <w:b/>
                <w:sz w:val="18"/>
              </w:rPr>
              <w:t>ПО СМОЛЕНСКОЙ ОБЛАСТИ</w:t>
            </w:r>
          </w:p>
          <w:p>
            <w:pPr>
              <w:pStyle w:val="14"/>
              <w:widowControl w:val="false"/>
              <w:ind w:left="0" w:right="0" w:hanging="0"/>
              <w:jc w:val="center"/>
              <w:rPr/>
            </w:pPr>
            <w:r>
              <w:rPr>
                <w:b/>
                <w:sz w:val="24"/>
              </w:rPr>
              <w:t>(Главное управление МЧС России</w:t>
            </w:r>
          </w:p>
          <w:p>
            <w:pPr>
              <w:pStyle w:val="14"/>
              <w:widowControl w:val="false"/>
              <w:ind w:left="0" w:right="0" w:hanging="0"/>
              <w:jc w:val="center"/>
              <w:rPr/>
            </w:pPr>
            <w:r>
              <w:rPr>
                <w:b/>
                <w:sz w:val="24"/>
              </w:rPr>
              <w:t>по Смоленской области)</w:t>
            </w:r>
          </w:p>
          <w:p>
            <w:pPr>
              <w:pStyle w:val="14"/>
              <w:widowControl w:val="false"/>
              <w:ind w:left="0" w:right="0" w:hanging="0"/>
              <w:jc w:val="center"/>
              <w:rPr>
                <w:sz w:val="10"/>
                <w:szCs w:val="10"/>
              </w:rPr>
            </w:pPr>
            <w:r>
              <w:rPr>
                <w:sz w:val="10"/>
                <w:szCs w:val="10"/>
              </w:rPr>
            </w:r>
          </w:p>
          <w:p>
            <w:pPr>
              <w:pStyle w:val="14"/>
              <w:widowControl w:val="false"/>
              <w:ind w:left="0" w:right="0" w:hanging="0"/>
              <w:jc w:val="center"/>
              <w:rPr/>
            </w:pPr>
            <w:r>
              <w:rPr>
                <w:sz w:val="18"/>
              </w:rPr>
              <w:t>ул. Багратиона, д. 3, г. Смоленск, 214004</w:t>
            </w:r>
          </w:p>
          <w:p>
            <w:pPr>
              <w:pStyle w:val="14"/>
              <w:widowControl w:val="false"/>
              <w:ind w:left="0" w:right="0" w:hanging="0"/>
              <w:jc w:val="center"/>
              <w:rPr/>
            </w:pPr>
            <w:r>
              <w:rPr>
                <w:sz w:val="18"/>
              </w:rPr>
              <w:t>Телефон: 38-62-01 Факс: 30-80-23 (код 4812)</w:t>
            </w:r>
          </w:p>
          <w:p>
            <w:pPr>
              <w:pStyle w:val="Normal"/>
              <w:widowControl w:val="false"/>
              <w:spacing w:lineRule="exact" w:line="240" w:before="0" w:after="0"/>
              <w:ind w:left="0" w:right="0"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ind w:left="0" w:right="0" w:hanging="0"/>
              <w:jc w:val="center"/>
              <w:rPr>
                <w:sz w:val="24"/>
                <w:szCs w:val="24"/>
                <w:u w:val="single"/>
              </w:rPr>
            </w:pPr>
            <w:r>
              <w:rPr>
                <w:sz w:val="24"/>
                <w:szCs w:val="24"/>
                <w:u w:val="single"/>
              </w:rPr>
            </w:r>
          </w:p>
          <w:p>
            <w:pPr>
              <w:pStyle w:val="14"/>
              <w:widowControl w:val="false"/>
              <w:spacing w:lineRule="auto" w:line="360"/>
              <w:ind w:left="0" w:right="0" w:hanging="0"/>
              <w:jc w:val="center"/>
              <w:rPr/>
            </w:pPr>
            <w:r>
              <w:rPr>
                <w:sz w:val="24"/>
                <w:szCs w:val="24"/>
                <w:u w:val="single"/>
              </w:rPr>
              <w:t>30.01.202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ind w:left="0" w:right="0"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left="0" w:right="57" w:hanging="0"/>
              <w:jc w:val="center"/>
              <w:rPr/>
            </w:pPr>
            <w:r>
              <w:rPr>
                <w:sz w:val="24"/>
                <w:szCs w:val="24"/>
              </w:rPr>
              <w:t>Согласно списку рассылки</w:t>
            </w:r>
          </w:p>
        </w:tc>
      </w:tr>
    </w:tbl>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pPr>
      <w:r>
        <w:rPr>
          <w:b/>
          <w:bCs/>
          <w:sz w:val="24"/>
          <w:szCs w:val="24"/>
        </w:rPr>
        <w:t>ОПЕРАТИВНЫЙ ЕЖЕДНЕВНЫЙ ПРОГНОЗ</w:t>
      </w:r>
    </w:p>
    <w:p>
      <w:pPr>
        <w:pStyle w:val="Normal"/>
        <w:spacing w:lineRule="auto" w:line="240" w:before="0" w:after="0"/>
        <w:ind w:left="0" w:right="0"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pPr>
      <w:r>
        <w:rPr>
          <w:sz w:val="24"/>
          <w:szCs w:val="24"/>
        </w:rPr>
        <w:t>и открытых интернет-ресурсов)</w:t>
      </w:r>
    </w:p>
    <w:p>
      <w:pPr>
        <w:pStyle w:val="Normal"/>
        <w:spacing w:lineRule="auto" w:line="240" w:before="0" w:after="0"/>
        <w:ind w:left="0" w:right="0" w:firstLine="680"/>
        <w:jc w:val="center"/>
        <w:rPr/>
      </w:pPr>
      <w:r>
        <w:rPr>
          <w:b/>
          <w:bCs/>
          <w:sz w:val="24"/>
          <w:szCs w:val="24"/>
        </w:rPr>
        <w:t>на 31 января 2024 года</w:t>
      </w:r>
    </w:p>
    <w:p>
      <w:pPr>
        <w:pStyle w:val="Normal"/>
        <w:spacing w:lineRule="auto" w:line="240" w:before="0" w:after="0"/>
        <w:ind w:left="0" w:right="0" w:firstLine="680"/>
        <w:rPr>
          <w:sz w:val="24"/>
          <w:szCs w:val="24"/>
        </w:rPr>
      </w:pPr>
      <w:r>
        <w:rPr>
          <w:sz w:val="24"/>
          <w:szCs w:val="24"/>
        </w:rPr>
      </w:r>
    </w:p>
    <w:p>
      <w:pPr>
        <w:pStyle w:val="Normal"/>
        <w:spacing w:lineRule="auto" w:line="240" w:before="0" w:after="0"/>
        <w:ind w:left="0" w:right="0"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57" w:after="0"/>
        <w:ind w:left="0" w:right="0" w:firstLine="680"/>
        <w:rPr>
          <w:color w:val="auto"/>
        </w:rPr>
      </w:pPr>
      <w:r>
        <w:rPr>
          <w:b/>
          <w:bCs/>
          <w:color w:val="auto"/>
          <w:sz w:val="24"/>
          <w:szCs w:val="24"/>
        </w:rPr>
        <w:t>1.1 Метеорологическая обстановка.</w:t>
      </w:r>
    </w:p>
    <w:p>
      <w:pPr>
        <w:pStyle w:val="Normal"/>
        <w:rPr>
          <w:color w:val="C9211E"/>
        </w:rPr>
      </w:pPr>
      <w:r>
        <w:rPr>
          <w:rFonts w:eastAsia="Times New Roman" w:cs="Arial"/>
          <w:color w:val="000000"/>
          <w:spacing w:val="2"/>
          <w:kern w:val="0"/>
          <w:sz w:val="24"/>
          <w:szCs w:val="24"/>
          <w:lang w:val="ru-RU" w:eastAsia="ru-RU" w:bidi="ar-SA"/>
        </w:rPr>
        <w:t xml:space="preserve">Облачно с прояснениями. </w:t>
      </w:r>
      <w:r>
        <w:rPr>
          <w:rFonts w:eastAsia="Times New Roman" w:cs="Times New Roman"/>
          <w:color w:val="000000"/>
          <w:spacing w:val="2"/>
          <w:kern w:val="0"/>
          <w:sz w:val="24"/>
          <w:szCs w:val="24"/>
          <w:lang w:val="ru-RU" w:eastAsia="ru-RU" w:bidi="ar-SA"/>
        </w:rPr>
        <w:t>Ночью без существенных осадков, днём местами слабые моросящие осадки</w:t>
      </w:r>
      <w:r>
        <w:rPr>
          <w:rFonts w:eastAsia="Times New Roman" w:cs="Arial"/>
          <w:color w:val="000000"/>
          <w:spacing w:val="2"/>
          <w:kern w:val="0"/>
          <w:sz w:val="24"/>
          <w:szCs w:val="24"/>
          <w:lang w:val="ru-RU" w:eastAsia="ru-RU" w:bidi="ar-SA"/>
        </w:rPr>
        <w:t xml:space="preserve">. </w:t>
      </w:r>
      <w:r>
        <w:rPr>
          <w:rFonts w:eastAsia="Arial" w:cs="Times New Roman"/>
          <w:color w:val="000000"/>
          <w:spacing w:val="2"/>
          <w:kern w:val="0"/>
          <w:sz w:val="24"/>
          <w:szCs w:val="24"/>
          <w:lang w:val="ru-RU" w:eastAsia="ru-RU" w:bidi="ar-SA"/>
        </w:rPr>
        <w:t>Местами слабые туман, гололед. На отдельных участках дорог гололедица.</w:t>
      </w:r>
      <w:r>
        <w:rPr>
          <w:rFonts w:eastAsia="Times New Roman" w:cs="Arial"/>
          <w:color w:val="C9211E"/>
          <w:spacing w:val="2"/>
          <w:kern w:val="0"/>
          <w:sz w:val="24"/>
          <w:szCs w:val="24"/>
          <w:lang w:val="ru-RU" w:eastAsia="ru-RU" w:bidi="ar-SA"/>
        </w:rPr>
        <w:t xml:space="preserve"> </w:t>
      </w:r>
      <w:r>
        <w:rPr>
          <w:rFonts w:eastAsia="Times New Roman" w:cs="Arial"/>
          <w:color w:val="000000"/>
          <w:spacing w:val="2"/>
          <w:kern w:val="0"/>
          <w:sz w:val="24"/>
          <w:szCs w:val="24"/>
          <w:lang w:val="ru-RU" w:eastAsia="ru-RU" w:bidi="ar-SA"/>
        </w:rPr>
        <w:t>Ветер ю</w:t>
      </w:r>
      <w:r>
        <w:rPr>
          <w:rFonts w:eastAsia="Times New Roman" w:cs="Times new roman" w:ascii="Times new roman" w:hAnsi="Times new roman"/>
          <w:color w:val="000000"/>
          <w:spacing w:val="2"/>
          <w:kern w:val="0"/>
          <w:sz w:val="24"/>
          <w:szCs w:val="24"/>
          <w:lang w:val="ru-RU" w:eastAsia="ru-RU" w:bidi="ar-SA"/>
        </w:rPr>
        <w:t xml:space="preserve">го-западный </w:t>
      </w:r>
      <w:r>
        <w:rPr>
          <w:rFonts w:eastAsia="Times New Roman" w:cs="Times new roman" w:ascii="Times new roman" w:hAnsi="Times new roman"/>
          <w:color w:val="000000"/>
          <w:spacing w:val="2"/>
          <w:kern w:val="0"/>
          <w:sz w:val="24"/>
          <w:szCs w:val="24"/>
          <w:lang w:val="ru-RU" w:eastAsia="ru-RU" w:bidi="ar-SA"/>
        </w:rPr>
        <w:t>7</w:t>
      </w:r>
      <w:r>
        <w:rPr>
          <w:rFonts w:eastAsia="Times New Roman" w:cs="Times new roman" w:ascii="Times new roman" w:hAnsi="Times new roman"/>
          <w:color w:val="000000"/>
          <w:spacing w:val="2"/>
          <w:kern w:val="0"/>
          <w:sz w:val="24"/>
          <w:szCs w:val="24"/>
          <w:lang w:val="ru-RU" w:eastAsia="ru-RU" w:bidi="ar-SA"/>
        </w:rPr>
        <w:t>-1</w:t>
      </w:r>
      <w:r>
        <w:rPr>
          <w:rFonts w:eastAsia="Times New Roman" w:cs="Times new roman" w:ascii="Times new roman" w:hAnsi="Times new roman"/>
          <w:color w:val="000000"/>
          <w:spacing w:val="2"/>
          <w:kern w:val="0"/>
          <w:sz w:val="24"/>
          <w:szCs w:val="24"/>
          <w:lang w:val="ru-RU" w:eastAsia="ru-RU" w:bidi="ar-SA"/>
        </w:rPr>
        <w:t>2</w:t>
      </w:r>
      <w:r>
        <w:rPr>
          <w:rFonts w:eastAsia="Times New Roman" w:cs="Times new roman" w:ascii="Times new roman" w:hAnsi="Times new roman"/>
          <w:color w:val="000000"/>
          <w:spacing w:val="2"/>
          <w:kern w:val="0"/>
          <w:sz w:val="24"/>
          <w:szCs w:val="24"/>
          <w:lang w:val="ru-RU" w:eastAsia="ru-RU" w:bidi="ar-SA"/>
        </w:rPr>
        <w:t xml:space="preserve"> м/с. </w:t>
      </w:r>
      <w:bookmarkStart w:id="0" w:name="__DdeLink__4058_295980833"/>
      <w:bookmarkStart w:id="1" w:name="__DdeLink__2989_3577993372"/>
      <w:bookmarkStart w:id="2" w:name="__DdeLink__9492_1809771745"/>
      <w:bookmarkStart w:id="3" w:name="__DdeLink__2301_1057431535"/>
      <w:bookmarkStart w:id="4" w:name="__DdeLink__15920_3643242805"/>
      <w:bookmarkStart w:id="5" w:name="__DdeLink__492_4215499199"/>
      <w:bookmarkStart w:id="6" w:name="__DdeLink__417_479931278"/>
      <w:bookmarkStart w:id="7" w:name="__DdeLink__2596_3785924683"/>
      <w:bookmarkStart w:id="8" w:name="__DdeLink__4335_3762997684"/>
      <w:bookmarkStart w:id="9" w:name="__DdeLink__6971_1008733088"/>
      <w:bookmarkStart w:id="10" w:name="__DdeLink__4726_1991701590"/>
      <w:bookmarkStart w:id="11" w:name="__DdeLink__4301_2108927392"/>
      <w:bookmarkStart w:id="12" w:name="__DdeLink__8776_1238342660"/>
      <w:bookmarkStart w:id="13" w:name="__DdeLink__312_2481037630"/>
      <w:bookmarkStart w:id="14" w:name="__DdeLink__2633_1219950872"/>
      <w:bookmarkStart w:id="15" w:name="__DdeLink__1900_2602816240"/>
      <w:bookmarkStart w:id="16" w:name="__DdeLink__420_246716379"/>
      <w:bookmarkStart w:id="17" w:name="__DdeLink__640_680390011"/>
      <w:r>
        <w:rPr>
          <w:rFonts w:eastAsia="Times New Roman" w:cs="Arial"/>
          <w:color w:val="000000"/>
          <w:spacing w:val="2"/>
          <w:kern w:val="0"/>
          <w:sz w:val="24"/>
          <w:szCs w:val="24"/>
          <w:lang w:val="ru-RU" w:eastAsia="ru-RU" w:bidi="ar-SA"/>
        </w:rPr>
        <w:t>Температура воздуха по области: ночью -</w:t>
      </w:r>
      <w:r>
        <w:rPr>
          <w:rFonts w:eastAsia="Times New Roman" w:cs="Arial"/>
          <w:color w:val="000000"/>
          <w:spacing w:val="2"/>
          <w:kern w:val="0"/>
          <w:sz w:val="24"/>
          <w:szCs w:val="24"/>
          <w:lang w:val="ru-RU" w:eastAsia="ru-RU" w:bidi="ar-SA"/>
        </w:rPr>
        <w:t>6</w:t>
      </w:r>
      <w:r>
        <w:rPr>
          <w:rFonts w:eastAsia="Times New Roman" w:cs="Arial"/>
          <w:color w:val="000000"/>
          <w:spacing w:val="2"/>
          <w:kern w:val="0"/>
          <w:sz w:val="24"/>
          <w:szCs w:val="24"/>
          <w:lang w:val="ru-RU" w:eastAsia="ru-RU" w:bidi="ar-SA"/>
        </w:rPr>
        <w:t>…-</w:t>
      </w:r>
      <w:r>
        <w:rPr>
          <w:rFonts w:eastAsia="Times New Roman" w:cs="Arial"/>
          <w:color w:val="000000"/>
          <w:spacing w:val="2"/>
          <w:kern w:val="0"/>
          <w:sz w:val="24"/>
          <w:szCs w:val="24"/>
          <w:lang w:val="ru-RU" w:eastAsia="ru-RU" w:bidi="ar-SA"/>
        </w:rPr>
        <w:t>1</w:t>
      </w:r>
      <w:r>
        <w:rPr>
          <w:rFonts w:eastAsia="Times New Roman" w:cs="Arial"/>
          <w:color w:val="000000"/>
          <w:spacing w:val="2"/>
          <w:kern w:val="0"/>
          <w:sz w:val="24"/>
          <w:szCs w:val="24"/>
          <w:lang w:val="ru-RU" w:eastAsia="ru-RU" w:bidi="ar-SA"/>
        </w:rPr>
        <w:t xml:space="preserve">°C, днём -2…+3°C. </w:t>
      </w:r>
      <w:r>
        <w:rPr>
          <w:rFonts w:eastAsia="Times New Roman" w:cs="Arial"/>
          <w:color w:val="C9211E"/>
          <w:spacing w:val="2"/>
          <w:kern w:val="0"/>
          <w:sz w:val="24"/>
          <w:szCs w:val="24"/>
          <w:lang w:val="ru-RU" w:eastAsia="ru-RU" w:bidi="ar-SA"/>
        </w:rPr>
        <w:t xml:space="preserve">                              </w:t>
      </w:r>
      <w:r>
        <w:rPr>
          <w:rFonts w:eastAsia="Times New Roman" w:cs="Arial"/>
          <w:color w:val="000000"/>
          <w:spacing w:val="2"/>
          <w:kern w:val="0"/>
          <w:sz w:val="24"/>
          <w:szCs w:val="24"/>
          <w:lang w:val="ru-RU" w:eastAsia="ru-RU" w:bidi="ar-SA"/>
        </w:rPr>
        <w:t xml:space="preserve">В </w:t>
      </w:r>
      <w:bookmarkStart w:id="18" w:name="_Hlk97810311"/>
      <w:r>
        <w:rPr>
          <w:rFonts w:eastAsia="Times New Roman" w:cs="Arial"/>
          <w:color w:val="000000"/>
          <w:spacing w:val="2"/>
          <w:kern w:val="0"/>
          <w:sz w:val="24"/>
          <w:szCs w:val="24"/>
          <w:lang w:val="ru-RU" w:eastAsia="ru-RU" w:bidi="ar-SA"/>
        </w:rPr>
        <w:t>Смоленске: ночью -4…-2°C, днём</w:t>
      </w:r>
      <w:bookmarkEnd w:id="17"/>
      <w:bookmarkEnd w:id="18"/>
      <w:r>
        <w:rPr>
          <w:rFonts w:eastAsia="Times New Roman" w:cs="Arial"/>
          <w:color w:val="000000"/>
          <w:spacing w:val="2"/>
          <w:kern w:val="0"/>
          <w:sz w:val="24"/>
          <w:szCs w:val="24"/>
          <w:lang w:val="ru-RU" w:eastAsia="ru-RU" w:bidi="ar-SA"/>
        </w:rPr>
        <w:t xml:space="preserve"> 0…+2°C.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000000"/>
          <w:spacing w:val="2"/>
          <w:kern w:val="0"/>
          <w:sz w:val="24"/>
          <w:szCs w:val="24"/>
          <w:lang w:val="ru-RU" w:eastAsia="ru-RU" w:bidi="ar-SA"/>
        </w:rPr>
        <w:t xml:space="preserve"> </w:t>
      </w:r>
      <w:r>
        <w:rPr>
          <w:rFonts w:eastAsia="Times New Roman" w:cs="Times new roman" w:ascii="Times new roman" w:hAnsi="Times new roman"/>
          <w:color w:val="000000"/>
          <w:spacing w:val="2"/>
          <w:kern w:val="0"/>
          <w:sz w:val="24"/>
          <w:szCs w:val="24"/>
          <w:lang w:val="ru-RU" w:eastAsia="ru-RU" w:bidi="ar-SA"/>
        </w:rPr>
        <w:t>75</w:t>
      </w:r>
      <w:r>
        <w:rPr>
          <w:rFonts w:eastAsia="Times New Roman" w:cs="Times new roman" w:ascii="Times new roman" w:hAnsi="Times new roman"/>
          <w:color w:val="000000"/>
          <w:spacing w:val="2"/>
          <w:kern w:val="0"/>
          <w:sz w:val="24"/>
          <w:szCs w:val="24"/>
          <w:lang w:val="ru-RU" w:eastAsia="ru-RU" w:bidi="ar-SA"/>
        </w:rPr>
        <w:t>2</w:t>
      </w:r>
      <w:r>
        <w:rPr>
          <w:rFonts w:eastAsia="Times New Roman" w:cs="Times new roman" w:ascii="Times new roman" w:hAnsi="Times new roman"/>
          <w:color w:val="000000"/>
          <w:spacing w:val="2"/>
          <w:kern w:val="0"/>
          <w:sz w:val="24"/>
          <w:szCs w:val="24"/>
          <w:lang w:val="ru-RU" w:eastAsia="ru-RU" w:bidi="ar-SA"/>
        </w:rPr>
        <w:t xml:space="preserve"> мм рт. столба, будет падать</w:t>
      </w:r>
      <w:r>
        <w:rPr>
          <w:rFonts w:eastAsia="Times New Roman" w:cs="Times New Roman"/>
          <w:color w:val="000000"/>
          <w:spacing w:val="2"/>
          <w:kern w:val="0"/>
          <w:sz w:val="24"/>
          <w:szCs w:val="24"/>
          <w:lang w:val="ru-RU" w:eastAsia="ru-RU" w:bidi="ar-SA"/>
        </w:rPr>
        <w:t>.</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150534 случай заболевания COVID-19 (прирост за неделю – 59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157, в том числе на амбулаторном лечении – 123, в условиях изоляции в специализированных медицинских учреждениях – 34.</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14.01.24 по 21.01.24 проведено лабораторных исследований – 7514. Всего проведено лабораторных исследований на наличие новой коронавирусной инфекции – 2282998.</w:t>
      </w:r>
    </w:p>
    <w:p>
      <w:pPr>
        <w:pStyle w:val="Style38"/>
        <w:spacing w:before="0" w:after="57"/>
        <w:ind w:left="0" w:right="0" w:firstLine="680"/>
        <w:rPr>
          <w:color w:val="auto"/>
        </w:rPr>
      </w:pPr>
      <w:r>
        <w:rPr>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sectPr>
          <w:type w:val="nextPage"/>
          <w:pgSz w:w="12240" w:h="15840"/>
          <w:pgMar w:left="1134" w:right="567" w:gutter="0" w:header="0" w:top="993" w:footer="0" w:bottom="426"/>
          <w:pgNumType w:fmt="decimal"/>
          <w:formProt w:val="false"/>
          <w:textDirection w:val="lrTb"/>
          <w:docGrid w:type="default" w:linePitch="299" w:charSpace="0"/>
        </w:sectPr>
        <w:pStyle w:val="Normal"/>
        <w:tabs>
          <w:tab w:val="clear" w:pos="8520"/>
          <w:tab w:val="left" w:pos="993" w:leader="none"/>
        </w:tabs>
        <w:spacing w:lineRule="auto" w:line="240" w:before="57" w:after="0"/>
        <w:ind w:left="0" w:right="0" w:firstLine="680"/>
        <w:rPr>
          <w:color w:val="auto"/>
        </w:rPr>
      </w:pPr>
      <w:r>
        <w:rPr/>
      </w:r>
    </w:p>
    <w:p>
      <w:pPr>
        <w:pStyle w:val="Normal"/>
        <w:tabs>
          <w:tab w:val="clear" w:pos="8520"/>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C9211E"/>
        </w:rPr>
      </w:pPr>
      <w:r>
        <w:rPr>
          <w:color w:val="000000"/>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000000"/>
          <w:sz w:val="24"/>
          <w:szCs w:val="24"/>
        </w:rPr>
        <w:t>0,07 - 0,1</w:t>
      </w:r>
      <w:r>
        <w:rPr>
          <w:rFonts w:cs="Times new roman" w:ascii="Times new roman" w:hAnsi="Times new roman"/>
          <w:color w:val="000000"/>
          <w:sz w:val="24"/>
          <w:szCs w:val="24"/>
        </w:rPr>
        <w:t>3</w:t>
      </w:r>
      <w:r>
        <w:rPr>
          <w:rFonts w:cs="Times new roman" w:ascii="Times new roman" w:hAnsi="Times new roman"/>
          <w:color w:val="000000"/>
          <w:sz w:val="24"/>
          <w:szCs w:val="24"/>
        </w:rPr>
        <w:t xml:space="preserve"> (в Смоленске 0,10)</w:t>
      </w:r>
      <w:r>
        <w:rPr>
          <w:color w:val="000000"/>
          <w:sz w:val="24"/>
          <w:szCs w:val="24"/>
        </w:rPr>
        <w:t xml:space="preserve"> 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8520"/>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8520"/>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8520"/>
          <w:tab w:val="left" w:pos="5100" w:leader="none"/>
        </w:tabs>
        <w:spacing w:lineRule="auto" w:line="240" w:before="0" w:after="0"/>
        <w:ind w:left="0" w:right="0" w:firstLine="680"/>
        <w:rPr>
          <w:color w:val="000000"/>
        </w:rPr>
      </w:pPr>
      <w:r>
        <w:rPr>
          <w:color w:val="000000"/>
          <w:sz w:val="24"/>
          <w:szCs w:val="24"/>
        </w:rPr>
        <w:t>На автодороге М-1 «Беларусь», автодорогах регионального и муниципального значения температура воздуха на 12:00 часов -</w:t>
      </w:r>
      <w:r>
        <w:rPr>
          <w:color w:val="000000"/>
          <w:sz w:val="24"/>
          <w:szCs w:val="24"/>
        </w:rPr>
        <w:t>2</w:t>
      </w:r>
      <w:r>
        <w:rPr>
          <w:color w:val="000000"/>
          <w:sz w:val="24"/>
          <w:szCs w:val="24"/>
        </w:rPr>
        <w:t>…</w:t>
      </w:r>
      <w:r>
        <w:rPr>
          <w:color w:val="000000"/>
          <w:sz w:val="24"/>
          <w:szCs w:val="24"/>
        </w:rPr>
        <w:t>+2</w:t>
      </w:r>
      <w:r>
        <w:rPr>
          <w:color w:val="000000"/>
          <w:sz w:val="24"/>
          <w:szCs w:val="24"/>
        </w:rPr>
        <w:t>°C. Дорожное покрытие влажное, мокрое, обработано химикатами.</w:t>
      </w:r>
    </w:p>
    <w:p>
      <w:pPr>
        <w:pStyle w:val="Normal"/>
        <w:tabs>
          <w:tab w:val="clear" w:pos="8520"/>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000000"/>
        </w:rPr>
      </w:pPr>
      <w:r>
        <w:rPr>
          <w:color w:val="000000"/>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000000"/>
        </w:rPr>
      </w:pPr>
      <w:r>
        <w:rPr>
          <w:color w:val="000000"/>
          <w:sz w:val="24"/>
          <w:szCs w:val="24"/>
        </w:rPr>
        <w:t>За прошедшие сутки пожарно-спасательные подразделения к ликвидации пожаров  привлекались 2 раза, пострадавших нет. (АППГ 4/0).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8520"/>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м</w:t>
      </w:r>
      <w:r>
        <w:rPr>
          <w:rFonts w:eastAsia="Arial" w:cs="Times new roman" w:ascii="Times new roman" w:hAnsi="Times new roman"/>
          <w:bCs/>
          <w:color w:val="auto"/>
          <w:sz w:val="24"/>
          <w:szCs w:val="24"/>
        </w:rPr>
        <w:t>естами слабы</w:t>
      </w:r>
      <w:r>
        <w:rPr>
          <w:rFonts w:eastAsia="Arial" w:cs="Times new roman" w:ascii="Times new roman" w:hAnsi="Times new roman"/>
          <w:bCs/>
          <w:color w:val="auto"/>
          <w:sz w:val="24"/>
          <w:szCs w:val="24"/>
        </w:rPr>
        <w:t>е</w:t>
      </w:r>
      <w:r>
        <w:rPr>
          <w:rFonts w:eastAsia="Arial" w:cs="Times new roman" w:ascii="Times new roman" w:hAnsi="Times new roman"/>
          <w:bCs/>
          <w:color w:val="auto"/>
          <w:sz w:val="24"/>
          <w:szCs w:val="24"/>
        </w:rPr>
        <w:t xml:space="preserve"> туман, гололед, на отдельных участках дорог гололедица</w:t>
      </w:r>
      <w:r>
        <w:rPr>
          <w:rFonts w:eastAsia="Arial"/>
          <w:bCs/>
          <w:color w:val="auto"/>
          <w:sz w:val="24"/>
          <w:szCs w:val="24"/>
        </w:rPr>
        <w:t>). С наибольшей вероятностью риск прогнозируется на территории г. Смоленска, Вяземского, Гагаринского, Новодугинского, Сафоновского, Сычёвского, Холм-Жирковского, Ярцевского районов.</w:t>
      </w:r>
    </w:p>
    <w:p>
      <w:pPr>
        <w:pStyle w:val="Normal"/>
        <w:tabs>
          <w:tab w:val="clear" w:pos="8520"/>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Демидовского, Дорогобужского, Духовщинского, Монастырщинского, Починковского, Рославльского, Руднянского, Сафоновского, Смоленского, Хиславичского, Холм-Жирковского,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 Риск прогнозируется на всей территории области</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Cs/>
          <w:color w:val="auto"/>
          <w:sz w:val="24"/>
          <w:szCs w:val="24"/>
        </w:rPr>
        <w:t xml:space="preserve">-схода снега и падения «сосулек» с крыш, деревьев, широкоформатных конструкций </w:t>
      </w:r>
      <w:r>
        <w:rPr>
          <w:b/>
          <w:bCs/>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Гагаринского, Рославльского районов;</w:t>
      </w:r>
    </w:p>
    <w:p>
      <w:pPr>
        <w:pStyle w:val="Normal"/>
        <w:spacing w:lineRule="auto" w:line="240" w:before="0" w:after="0"/>
        <w:ind w:left="0" w:right="0" w:firstLine="680"/>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000000"/>
        </w:rPr>
      </w:pPr>
      <w:r>
        <w:rPr>
          <w:color w:val="000000"/>
          <w:sz w:val="24"/>
          <w:szCs w:val="24"/>
        </w:rPr>
        <w:t xml:space="preserve">По данным сайта </w:t>
      </w:r>
      <w:bookmarkStart w:id="23" w:name="OLE_LINK30"/>
      <w:bookmarkStart w:id="24" w:name="OLE_LINK29"/>
      <w:r>
        <w:rPr>
          <w:color w:val="000000"/>
          <w:sz w:val="24"/>
          <w:szCs w:val="24"/>
        </w:rPr>
        <w:t>Центра управления производством автодороги М-1 «Беларусь</w:t>
      </w:r>
      <w:bookmarkEnd w:id="23"/>
      <w:bookmarkEnd w:id="24"/>
      <w:r>
        <w:rPr>
          <w:color w:val="000000"/>
          <w:sz w:val="24"/>
          <w:szCs w:val="24"/>
        </w:rPr>
        <w:t xml:space="preserve">» прогнозируется </w:t>
      </w:r>
      <w:r>
        <w:rPr>
          <w:color w:val="000000"/>
          <w:sz w:val="24"/>
          <w:szCs w:val="24"/>
        </w:rPr>
        <w:t>о</w:t>
      </w:r>
      <w:r>
        <w:rPr>
          <w:rFonts w:eastAsia="Times New Roman" w:cs="Arial"/>
          <w:color w:val="000000"/>
          <w:spacing w:val="2"/>
          <w:kern w:val="0"/>
          <w:sz w:val="24"/>
          <w:szCs w:val="24"/>
          <w:lang w:val="ru-RU" w:eastAsia="ru-RU" w:bidi="ar-SA"/>
        </w:rPr>
        <w:t xml:space="preserve">блачно с прояснениями. </w:t>
      </w:r>
      <w:r>
        <w:rPr>
          <w:rFonts w:eastAsia="Times New Roman" w:cs="Times New Roman"/>
          <w:color w:val="000000"/>
          <w:spacing w:val="2"/>
          <w:kern w:val="0"/>
          <w:sz w:val="24"/>
          <w:szCs w:val="24"/>
          <w:lang w:val="ru-RU" w:eastAsia="ru-RU" w:bidi="ar-SA"/>
        </w:rPr>
        <w:t>Ночью без существенных осадков, днём местами слабые моросящие осадки</w:t>
      </w:r>
      <w:r>
        <w:rPr>
          <w:rFonts w:eastAsia="Times New Roman" w:cs="Arial"/>
          <w:color w:val="000000"/>
          <w:spacing w:val="2"/>
          <w:kern w:val="0"/>
          <w:sz w:val="24"/>
          <w:szCs w:val="24"/>
          <w:lang w:val="ru-RU" w:eastAsia="ru-RU" w:bidi="ar-SA"/>
        </w:rPr>
        <w:t xml:space="preserve">. </w:t>
      </w:r>
      <w:r>
        <w:rPr>
          <w:rFonts w:eastAsia="Arial" w:cs="Times New Roman"/>
          <w:color w:val="000000"/>
          <w:spacing w:val="2"/>
          <w:kern w:val="0"/>
          <w:sz w:val="24"/>
          <w:szCs w:val="24"/>
          <w:lang w:val="ru-RU" w:eastAsia="ru-RU" w:bidi="ar-SA"/>
        </w:rPr>
        <w:t>Местами слабые туман, гололед. На отдельных участках дорог гололедица.</w:t>
      </w:r>
    </w:p>
    <w:p>
      <w:pPr>
        <w:pStyle w:val="NormalWeb"/>
        <w:tabs>
          <w:tab w:val="clear" w:pos="8520"/>
          <w:tab w:val="left" w:pos="851" w:leader="none"/>
        </w:tabs>
        <w:spacing w:lineRule="auto" w:line="240" w:before="0" w:after="0"/>
        <w:ind w:left="0" w:right="0" w:firstLine="680"/>
        <w:jc w:val="center"/>
        <w:rPr>
          <w:b/>
          <w:bCs/>
        </w:rPr>
      </w:pPr>
      <w:r>
        <w:rPr>
          <w:b/>
          <w:bCs/>
        </w:rPr>
      </w:r>
    </w:p>
    <w:p>
      <w:pPr>
        <w:pStyle w:val="NormalWeb"/>
        <w:tabs>
          <w:tab w:val="clear" w:pos="8520"/>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C9211E"/>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8520"/>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8520"/>
          <w:tab w:val="right" w:pos="10550" w:leader="none"/>
        </w:tabs>
        <w:suppressAutoHyphens w:val="true"/>
        <w:bidi w:val="0"/>
        <w:spacing w:lineRule="auto" w:line="240" w:before="0" w:after="0"/>
        <w:ind w:left="0" w:right="0" w:hanging="0"/>
        <w:jc w:val="both"/>
        <w:textAlignment w:val="baseline"/>
        <w:rPr>
          <w:color w:val="auto"/>
          <w:sz w:val="24"/>
          <w:szCs w:val="24"/>
        </w:rPr>
      </w:pPr>
      <w:r>
        <w:rPr>
          <w:color w:val="auto"/>
          <w:sz w:val="24"/>
          <w:szCs w:val="24"/>
        </w:rPr>
        <w:t>подполковник внутренней службы</w:t>
        <w:tab/>
        <w:t xml:space="preserve"> М.Ю. Будяков</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30.01.2024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Колесников О.В.</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ind w:left="0" w:right="0"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ind w:left="0" w:right="0" w:hanging="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ind w:left="0" w:right="0" w:hanging="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ind w:left="0" w:right="0" w:hanging="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lineRule="auto" w:line="240" w:before="0" w:after="0"/>
              <w:ind w:left="0" w:right="0" w:hanging="0"/>
              <w:jc w:val="left"/>
              <w:rPr>
                <w:sz w:val="4"/>
                <w:szCs w:val="4"/>
              </w:rPr>
            </w:pPr>
            <w:r>
              <w:rPr>
                <w:sz w:val="4"/>
                <w:szCs w:val="4"/>
              </w:rPr>
            </w:r>
          </w:p>
        </w:tc>
        <w:tc>
          <w:tcPr>
            <w:tcW w:w="2893" w:type="dxa"/>
            <w:tcBorders/>
            <w:vAlign w:val="center"/>
          </w:tcPr>
          <w:p>
            <w:pPr>
              <w:pStyle w:val="Normal"/>
              <w:widowControl w:val="false"/>
              <w:spacing w:lineRule="auto" w:line="240" w:before="0" w:after="0"/>
              <w:ind w:left="0" w:right="0" w:hanging="0"/>
              <w:jc w:val="left"/>
              <w:rPr>
                <w:sz w:val="4"/>
                <w:szCs w:val="4"/>
              </w:rPr>
            </w:pPr>
            <w:r>
              <w:rPr>
                <w:sz w:val="4"/>
                <w:szCs w:val="4"/>
              </w:rPr>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Прокуратура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Центральное управление Ростехнадзора</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таможня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rpn@67.rospotrebnadzor.ru</w:t>
            </w:r>
          </w:p>
        </w:tc>
      </w:tr>
      <w:tr>
        <w:trPr>
          <w:trHeight w:val="3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Почты России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НП "Смоленское Поозерье"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УФСБ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u67@r67.nalog.ru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lineRule="auto" w:line="240" w:before="0" w:after="0"/>
              <w:ind w:left="0" w:right="0" w:hanging="0"/>
              <w:jc w:val="left"/>
              <w:rPr/>
            </w:pPr>
            <w:r>
              <w:rPr>
                <w:sz w:val="16"/>
                <w:szCs w:val="16"/>
              </w:rPr>
              <w:t>ufskn_smol@hotbox.ru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rPr>
              <w:t>narcom2013@mail.ru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to67@fas.gov.ru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lineRule="auto" w:line="240" w:before="0" w:after="0"/>
              <w:ind w:left="0" w:right="0" w:hanging="0"/>
              <w:jc w:val="left"/>
              <w:rPr/>
            </w:pPr>
            <w:r>
              <w:rPr>
                <w:sz w:val="16"/>
                <w:szCs w:val="16"/>
              </w:rPr>
              <w:t>nis-smolensk@mil.ru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bureau@mse67.ru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lineRule="auto" w:line="240" w:before="0" w:after="0"/>
              <w:ind w:left="0" w:right="0" w:hanging="0"/>
              <w:jc w:val="left"/>
              <w:rPr/>
            </w:pPr>
            <w:r>
              <w:rPr>
                <w:sz w:val="16"/>
                <w:szCs w:val="16"/>
              </w:rPr>
              <w:t>e.glushenkova@mzd.ru</w:t>
            </w:r>
          </w:p>
        </w:tc>
      </w:tr>
      <w:tr>
        <w:trPr>
          <w:trHeight w:val="20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ПАО «Ростелеком»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"СО ЕЭС" Смоленское РДУ</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«МРСК Центр» «Смоленскэнерго»</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rPr>
              <w:t>ufsvng67@yandex.ru</w:t>
            </w:r>
          </w:p>
        </w:tc>
      </w:tr>
      <w:tr>
        <w:trPr>
          <w:trHeight w:val="1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ФКУ УПРДОР Москва-Бобруйск</w:t>
            </w:r>
          </w:p>
        </w:tc>
        <w:tc>
          <w:tcPr>
            <w:tcW w:w="2893" w:type="dxa"/>
            <w:tcBorders/>
            <w:vAlign w:val="center"/>
          </w:tcPr>
          <w:p>
            <w:pPr>
              <w:pStyle w:val="Normal"/>
              <w:widowControl w:val="false"/>
              <w:spacing w:lineRule="auto" w:line="240" w:before="0" w:after="0"/>
              <w:ind w:left="0" w:right="0" w:hanging="0"/>
              <w:jc w:val="left"/>
              <w:rPr/>
            </w:pPr>
            <w:r>
              <w:rPr>
                <w:sz w:val="16"/>
                <w:szCs w:val="16"/>
              </w:rPr>
              <w:t>ois_mb@mail.ru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ph32@bk.ru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7 ПСЧ</w:t>
            </w:r>
          </w:p>
        </w:tc>
        <w:tc>
          <w:tcPr>
            <w:tcW w:w="2893" w:type="dxa"/>
            <w:tcBorders/>
            <w:vAlign w:val="center"/>
          </w:tcPr>
          <w:p>
            <w:pPr>
              <w:pStyle w:val="Normal"/>
              <w:widowControl w:val="false"/>
              <w:spacing w:lineRule="auto" w:line="240" w:before="0" w:after="0"/>
              <w:ind w:left="0" w:right="0" w:hanging="0"/>
              <w:jc w:val="left"/>
              <w:rPr/>
            </w:pPr>
            <w:r>
              <w:rPr>
                <w:sz w:val="16"/>
                <w:szCs w:val="16"/>
              </w:rPr>
              <w:t>smol7pchs@yandex.ru</w:t>
            </w:r>
          </w:p>
        </w:tc>
      </w:tr>
      <w:tr>
        <w:trPr>
          <w:trHeight w:val="14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ugadn67@mail.ru</w:t>
            </w:r>
          </w:p>
        </w:tc>
      </w:tr>
      <w:tr>
        <w:trPr>
          <w:trHeight w:val="3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«НК «РОСНЕФТЬ» - СМОЛЕНСКНЕФТЕПРОДУКТ»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«Газпром газзораспределение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ПАО ООО «Смоленская ТСК»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МУП Смоленсктеплосеть</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«Мостотрест-сервис»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«ДЭП 44»</w:t>
            </w:r>
          </w:p>
        </w:tc>
        <w:tc>
          <w:tcPr>
            <w:tcW w:w="2893" w:type="dxa"/>
            <w:tcBorders/>
            <w:vAlign w:val="center"/>
          </w:tcPr>
          <w:p>
            <w:pPr>
              <w:pStyle w:val="Normal"/>
              <w:widowControl w:val="false"/>
              <w:spacing w:lineRule="auto" w:line="240" w:before="0" w:after="0"/>
              <w:ind w:left="0" w:right="0"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СОГБУ «Смоленскавтодор»</w:t>
            </w:r>
          </w:p>
        </w:tc>
        <w:tc>
          <w:tcPr>
            <w:tcW w:w="2893" w:type="dxa"/>
            <w:tcBorders/>
            <w:vAlign w:val="center"/>
          </w:tcPr>
          <w:p>
            <w:pPr>
              <w:pStyle w:val="Normal"/>
              <w:widowControl w:val="false"/>
              <w:spacing w:lineRule="auto" w:line="240" w:before="0" w:after="0"/>
              <w:ind w:left="0" w:right="0"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«г.Смоленска»</w:t>
            </w:r>
          </w:p>
        </w:tc>
        <w:tc>
          <w:tcPr>
            <w:tcW w:w="2893" w:type="dxa"/>
            <w:tcBorders/>
            <w:vAlign w:val="center"/>
          </w:tcPr>
          <w:p>
            <w:pPr>
              <w:pStyle w:val="Normal"/>
              <w:widowControl w:val="false"/>
              <w:spacing w:lineRule="auto" w:line="240" w:before="0" w:after="0"/>
              <w:ind w:left="0" w:right="0" w:hanging="0"/>
              <w:jc w:val="left"/>
              <w:rPr/>
            </w:pPr>
            <w:r>
              <w:rPr>
                <w:sz w:val="16"/>
                <w:szCs w:val="16"/>
              </w:rPr>
              <w:t>edds.smolensk@yandex.ru</w:t>
            </w:r>
          </w:p>
        </w:tc>
      </w:tr>
      <w:tr>
        <w:trPr>
          <w:trHeight w:val="2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«г.Десногорск»</w:t>
            </w:r>
          </w:p>
        </w:tc>
        <w:tc>
          <w:tcPr>
            <w:tcW w:w="2893" w:type="dxa"/>
            <w:tcBorders/>
            <w:vAlign w:val="center"/>
          </w:tcPr>
          <w:p>
            <w:pPr>
              <w:pStyle w:val="Normal"/>
              <w:widowControl w:val="false"/>
              <w:spacing w:lineRule="auto" w:line="240" w:before="0" w:after="0"/>
              <w:ind w:left="0" w:right="0"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«Велижский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edds.velig@yandex.ru</w:t>
            </w:r>
          </w:p>
        </w:tc>
      </w:tr>
      <w:tr>
        <w:trPr>
          <w:trHeight w:val="23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«Вяземский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gochs-vyazma@yandex.ru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«Гагаринский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gagarin.112@mail.ru</w:t>
            </w:r>
          </w:p>
        </w:tc>
      </w:tr>
      <w:tr>
        <w:trPr>
          <w:trHeight w:val="12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«Глинковский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glinka.edds@mail.ru</w:t>
            </w:r>
          </w:p>
        </w:tc>
      </w:tr>
      <w:tr>
        <w:trPr>
          <w:trHeight w:val="15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«Демидовский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demedds@admin-smolensk.ru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«Дорогобужский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«Духовщинский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duhov.edds@yandex.ru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«Ельнинский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«Ершичский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edds.moershichi@yandex.ru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«Кардымовский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«Краснинский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edds_krasnij_67@mail.ru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«Монастырщинский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«Новодугинский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novodugino10@mail.ru</w:t>
            </w:r>
          </w:p>
        </w:tc>
      </w:tr>
      <w:tr>
        <w:trPr>
          <w:trHeight w:val="11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«Починковский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pochinokedds@yandex.ru</w:t>
            </w:r>
          </w:p>
        </w:tc>
      </w:tr>
      <w:tr>
        <w:trPr>
          <w:trHeight w:val="8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«Рославльский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rosl.edds@mail.ru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«Руднянский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rudnya_edds67@mail.ru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«Сафоновский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go_chs_saff@mail.ru</w:t>
            </w:r>
          </w:p>
        </w:tc>
      </w:tr>
      <w:tr>
        <w:trPr>
          <w:trHeight w:val="16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«Смоленский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«Сычевский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edds_sichevka_67@mail.ru</w:t>
            </w:r>
          </w:p>
        </w:tc>
      </w:tr>
      <w:tr>
        <w:trPr>
          <w:trHeight w:val="1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«Темкинский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temkedds@mail.ru</w:t>
            </w:r>
          </w:p>
        </w:tc>
      </w:tr>
      <w:tr>
        <w:trPr>
          <w:trHeight w:val="11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«Угранский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ugra.edds@yandex.ru</w:t>
            </w:r>
          </w:p>
        </w:tc>
      </w:tr>
      <w:tr>
        <w:trPr>
          <w:trHeight w:val="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«Хиславичский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hislavichi.edds@yandex.ru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«Холм-Жирковский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«Шумячский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edds-shumyachi-67@mail.ru</w:t>
            </w:r>
          </w:p>
        </w:tc>
      </w:tr>
      <w:tr>
        <w:trPr>
          <w:trHeight w:val="7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«Ярцевский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71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72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75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pch.77@mail.ru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79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80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81 ППС</w:t>
            </w:r>
          </w:p>
        </w:tc>
        <w:tc>
          <w:tcPr>
            <w:tcW w:w="2893" w:type="dxa"/>
            <w:tcBorders/>
            <w:vAlign w:val="center"/>
          </w:tcPr>
          <w:p>
            <w:pPr>
              <w:pStyle w:val="Normal"/>
              <w:widowControl w:val="false"/>
              <w:spacing w:lineRule="auto" w:line="240" w:before="0" w:after="0"/>
              <w:ind w:left="0" w:right="0" w:hanging="0"/>
              <w:jc w:val="left"/>
              <w:rPr/>
            </w:pPr>
            <w:r>
              <w:rPr>
                <w:sz w:val="16"/>
                <w:szCs w:val="16"/>
              </w:rPr>
              <w:t>varaksino-81@yandex.ru</w:t>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85 ППС</w:t>
            </w:r>
          </w:p>
        </w:tc>
        <w:tc>
          <w:tcPr>
            <w:tcW w:w="2893" w:type="dxa"/>
            <w:tcBorders/>
            <w:vAlign w:val="center"/>
          </w:tcPr>
          <w:p>
            <w:pPr>
              <w:pStyle w:val="Normal"/>
              <w:widowControl w:val="false"/>
              <w:spacing w:lineRule="auto" w:line="240" w:before="0" w:after="0"/>
              <w:ind w:left="0" w:right="0" w:hanging="0"/>
              <w:jc w:val="left"/>
              <w:rPr/>
            </w:pPr>
            <w:r>
              <w:rPr>
                <w:sz w:val="16"/>
                <w:szCs w:val="16"/>
              </w:rPr>
              <w:t>ivan.markus81@gmail.com</w:t>
            </w:r>
          </w:p>
        </w:tc>
      </w:tr>
      <w:tr>
        <w:trPr>
          <w:trHeight w:val="11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molgino87@yandex.ru</w:t>
            </w:r>
          </w:p>
        </w:tc>
      </w:tr>
      <w:tr>
        <w:trPr>
          <w:trHeight w:val="9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pch88gagarin@ya.ru</w:t>
            </w:r>
          </w:p>
        </w:tc>
      </w:tr>
    </w:tbl>
    <w:p>
      <w:pPr>
        <w:pStyle w:val="Normal"/>
        <w:widowControl w:val="false"/>
        <w:suppressAutoHyphens w:val="true"/>
        <w:bidi w:val="0"/>
        <w:spacing w:lineRule="auto" w:line="240" w:before="0" w:after="0"/>
        <w:ind w:left="0" w:right="0" w:hanging="0"/>
        <w:jc w:val="both"/>
        <w:textAlignment w:val="baseline"/>
        <w:rPr/>
      </w:pPr>
      <w:r>
        <w:rPr/>
      </w:r>
    </w:p>
    <w:sectPr>
      <w:type w:val="nextPage"/>
      <w:pgSz w:w="12240" w:h="15840"/>
      <w:pgMar w:left="1134" w:right="567" w:gutter="0" w:header="0" w:top="850"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lineRule="auto" w:line="240" w:before="0" w:after="0"/>
      <w:ind w:left="0" w:right="0"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left="0" w:right="0"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right="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left="0" w:right="0"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right="0"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left="0" w:right="0" w:firstLine="709"/>
    </w:pPr>
    <w:rPr>
      <w:sz w:val="28"/>
      <w:szCs w:val="28"/>
    </w:rPr>
  </w:style>
  <w:style w:type="paragraph" w:styleId="29" w:customStyle="1">
    <w:name w:val="Основной текст2"/>
    <w:basedOn w:val="Normal"/>
    <w:qFormat/>
    <w:pPr>
      <w:shd w:val="clear" w:color="auto" w:fill="FFFFFF"/>
      <w:spacing w:lineRule="exact" w:line="317"/>
      <w:ind w:left="0" w:right="0"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left="0" w:right="0"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left="0" w:right="0"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left="0" w:right="0" w:firstLine="888"/>
    </w:pPr>
    <w:rPr>
      <w:rFonts w:eastAsia="Calibri"/>
      <w:sz w:val="24"/>
      <w:szCs w:val="24"/>
    </w:rPr>
  </w:style>
  <w:style w:type="paragraph" w:styleId="214" w:customStyle="1">
    <w:name w:val="???????? ????? ? ???????? 2"/>
    <w:basedOn w:val="Normal"/>
    <w:qFormat/>
    <w:pPr>
      <w:widowControl/>
      <w:spacing w:lineRule="auto" w:line="360"/>
      <w:ind w:left="0" w:right="0"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left="0" w:right="0"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right="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right="0"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right="0"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20177</TotalTime>
  <Application>LibreOffice/7.5.2.1$Linux_X86_64 LibreOffice_project/50$Build-1</Application>
  <AppVersion>15.0000</AppVersion>
  <Pages>9</Pages>
  <Words>3032</Words>
  <Characters>25589</Characters>
  <CharactersWithSpaces>28393</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2024-01-30T12:24:14Z</dcterms:modified>
  <cp:revision>6383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