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0F7" w:rsidRDefault="002E1EE1">
      <w:pPr>
        <w:tabs>
          <w:tab w:val="left" w:pos="5670"/>
        </w:tabs>
        <w:spacing w:after="0" w:line="240" w:lineRule="auto"/>
        <w:ind w:left="5670"/>
        <w:jc w:val="center"/>
        <w:outlineLvl w:val="0"/>
        <w:rPr>
          <w:rFonts w:ascii="Times New Roman CYR" w:hAnsi="Times New Roman CYR"/>
          <w:sz w:val="28"/>
          <w:szCs w:val="20"/>
        </w:rPr>
      </w:pPr>
      <w:bookmarkStart w:id="0" w:name="_GoBack"/>
      <w:bookmarkEnd w:id="0"/>
      <w:r>
        <w:rPr>
          <w:rFonts w:ascii="Times New Roman CYR" w:hAnsi="Times New Roman CYR"/>
          <w:sz w:val="28"/>
          <w:szCs w:val="20"/>
        </w:rPr>
        <w:t>Приложение</w:t>
      </w:r>
    </w:p>
    <w:p w:rsidR="009F10F7" w:rsidRDefault="002E1EE1">
      <w:pPr>
        <w:tabs>
          <w:tab w:val="left" w:pos="851"/>
          <w:tab w:val="left" w:pos="5670"/>
        </w:tabs>
        <w:spacing w:after="0" w:line="240" w:lineRule="auto"/>
        <w:ind w:left="5670"/>
        <w:jc w:val="right"/>
        <w:outlineLvl w:val="0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>к исх. № ______ от ___________</w:t>
      </w:r>
    </w:p>
    <w:p w:rsidR="009F10F7" w:rsidRDefault="009F10F7">
      <w:pPr>
        <w:tabs>
          <w:tab w:val="left" w:pos="851"/>
          <w:tab w:val="left" w:pos="5670"/>
        </w:tabs>
        <w:spacing w:after="0" w:line="240" w:lineRule="auto"/>
        <w:ind w:left="5670"/>
        <w:jc w:val="center"/>
        <w:outlineLvl w:val="0"/>
        <w:rPr>
          <w:rFonts w:ascii="Times New Roman CYR" w:hAnsi="Times New Roman CYR"/>
          <w:b/>
          <w:sz w:val="28"/>
          <w:szCs w:val="20"/>
        </w:rPr>
      </w:pPr>
    </w:p>
    <w:p w:rsidR="009F10F7" w:rsidRDefault="002E1EE1">
      <w:pPr>
        <w:tabs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Краткосрочный прогноз</w:t>
      </w:r>
    </w:p>
    <w:p w:rsidR="009F10F7" w:rsidRDefault="002E1EE1">
      <w:pPr>
        <w:tabs>
          <w:tab w:val="left" w:pos="851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природных и техногенных чрезвычайных ситуаций </w:t>
      </w:r>
    </w:p>
    <w:p w:rsidR="009F10F7" w:rsidRDefault="002E1EE1">
      <w:pPr>
        <w:tabs>
          <w:tab w:val="left" w:pos="851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территории Смоленской области </w:t>
      </w:r>
    </w:p>
    <w:p w:rsidR="009F10F7" w:rsidRDefault="002E1EE1">
      <w:pPr>
        <w:tabs>
          <w:tab w:val="left" w:pos="851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 15 по 21 апреля 2024 г.</w:t>
      </w:r>
    </w:p>
    <w:p w:rsidR="009F10F7" w:rsidRDefault="009F10F7">
      <w:pPr>
        <w:tabs>
          <w:tab w:val="left" w:pos="851"/>
        </w:tabs>
        <w:spacing w:after="0" w:line="240" w:lineRule="auto"/>
        <w:jc w:val="center"/>
        <w:rPr>
          <w:b/>
          <w:sz w:val="20"/>
          <w:szCs w:val="28"/>
        </w:rPr>
      </w:pPr>
    </w:p>
    <w:p w:rsidR="009F10F7" w:rsidRDefault="002E1EE1">
      <w:pPr>
        <w:tabs>
          <w:tab w:val="left" w:pos="851"/>
        </w:tabs>
        <w:spacing w:after="0" w:line="240" w:lineRule="auto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(подготовлен </w:t>
      </w:r>
      <w:r>
        <w:rPr>
          <w:bCs/>
          <w:sz w:val="28"/>
          <w:szCs w:val="28"/>
        </w:rPr>
        <w:t>на основе данных Федеральной службы по гидрометеорологии и мониторингу окружающей среды - РОСГИДРОМЕТА, Смоленского ЦГМС – филиала ФГБУ «Центральное УГМС»,</w:t>
      </w:r>
      <w:r>
        <w:rPr>
          <w:sz w:val="28"/>
          <w:szCs w:val="28"/>
        </w:rPr>
        <w:t xml:space="preserve"> Территориального управления Федеральной службы по надзору в сфере защиты прав потребителей и благополучия человека по Смоленской области, Главного управления ветеринарии Смоленской области, Управления федеральной службы по надзору в сфере природопользования (Росприроднадзор) по Московской и Смоленской областям и отдела водных ресурсов Московско-Окского бассейнового водного управления, открытых интернет ресурсов).</w:t>
      </w:r>
    </w:p>
    <w:p w:rsidR="009F10F7" w:rsidRDefault="002E1EE1">
      <w:pPr>
        <w:tabs>
          <w:tab w:val="left" w:pos="851"/>
        </w:tabs>
        <w:spacing w:before="24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 1. Оценка состояния обстановки.</w:t>
      </w:r>
    </w:p>
    <w:p w:rsidR="009F10F7" w:rsidRDefault="002E1EE1">
      <w:pPr>
        <w:pStyle w:val="afb"/>
        <w:numPr>
          <w:ilvl w:val="1"/>
          <w:numId w:val="3"/>
        </w:numPr>
        <w:tabs>
          <w:tab w:val="left" w:pos="1276"/>
        </w:tabs>
        <w:spacing w:line="240" w:lineRule="auto"/>
        <w:ind w:left="0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Метеорологическая обстановка на период: 15.04-21.04.2024</w:t>
      </w:r>
    </w:p>
    <w:p w:rsidR="009F10F7" w:rsidRDefault="002E1EE1">
      <w:pPr>
        <w:pStyle w:val="afb"/>
        <w:tabs>
          <w:tab w:val="left" w:pos="851"/>
        </w:tabs>
        <w:spacing w:line="240" w:lineRule="auto"/>
        <w:ind w:left="0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6430645" cy="2238375"/>
            <wp:effectExtent l="0" t="0" r="0" b="0"/>
            <wp:docPr id="1" name="Рисунок 4" descr="D:\Долганова\!ПРОГНОЗ\!ПРОГНОЗы все\Прогноз Краткосрочный\графики\08042024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D:\Долганова\!ПРОГНОЗ\!ПРОГНОЗы все\Прогноз Краткосрочный\графики\08042024.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4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0F7" w:rsidRDefault="002E1EE1">
      <w:pPr>
        <w:pStyle w:val="afb"/>
        <w:tabs>
          <w:tab w:val="left" w:pos="851"/>
        </w:tabs>
        <w:spacing w:line="240" w:lineRule="auto"/>
        <w:ind w:left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30645" cy="2543175"/>
            <wp:effectExtent l="0" t="0" r="0" b="0"/>
            <wp:docPr id="2" name="Рисунок 3" descr="D:\Долганова\!ПРОГНОЗ\!ПРОГНОЗы все\Прогноз Краткосрочный\графики\08042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D:\Долганова\!ПРОГНОЗ\!ПРОГНОЗы все\Прогноз Краткосрочный\графики\0804202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4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0F7" w:rsidRDefault="002E1EE1">
      <w:pPr>
        <w:pStyle w:val="afb"/>
        <w:numPr>
          <w:ilvl w:val="1"/>
          <w:numId w:val="4"/>
        </w:numPr>
        <w:tabs>
          <w:tab w:val="left" w:pos="851"/>
        </w:tabs>
        <w:spacing w:line="240" w:lineRule="auto"/>
        <w:ind w:left="0" w:firstLine="709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lastRenderedPageBreak/>
        <w:t>Биолого-социальная обстановка</w:t>
      </w:r>
    </w:p>
    <w:p w:rsidR="009F10F7" w:rsidRDefault="002E1EE1">
      <w:pPr>
        <w:pStyle w:val="af6"/>
        <w:numPr>
          <w:ilvl w:val="0"/>
          <w:numId w:val="10"/>
        </w:numPr>
        <w:shd w:val="clear" w:color="auto" w:fill="FFFFFF"/>
        <w:tabs>
          <w:tab w:val="left" w:pos="1134"/>
        </w:tabs>
        <w:spacing w:before="280" w:beforeAutospacing="0" w:after="0" w:afterAutospacing="0"/>
        <w:ind w:left="0" w:firstLine="709"/>
        <w:rPr>
          <w:spacing w:val="3"/>
          <w:sz w:val="28"/>
          <w:szCs w:val="24"/>
        </w:rPr>
      </w:pPr>
      <w:r>
        <w:rPr>
          <w:spacing w:val="3"/>
          <w:sz w:val="28"/>
          <w:szCs w:val="24"/>
        </w:rPr>
        <w:t>В Смоленской области зарегистрировано 151019 случаев заболевания COVID-19. Количество лиц, находящихся под медицинским наблюдением – 158, в том числе на амбулаторном лечении – 134, в условиях изоляции в специализированных медицинских учреждениях – 24.</w:t>
      </w:r>
    </w:p>
    <w:p w:rsidR="009F10F7" w:rsidRDefault="002E1EE1" w:rsidP="00683DB0">
      <w:pPr>
        <w:pStyle w:val="af6"/>
        <w:shd w:val="clear" w:color="auto" w:fill="FFFFFF"/>
        <w:tabs>
          <w:tab w:val="left" w:pos="1134"/>
          <w:tab w:val="left" w:pos="1276"/>
        </w:tabs>
        <w:spacing w:beforeAutospacing="0" w:after="0" w:afterAutospacing="0"/>
        <w:ind w:firstLine="709"/>
        <w:rPr>
          <w:spacing w:val="3"/>
          <w:sz w:val="28"/>
          <w:szCs w:val="24"/>
        </w:rPr>
      </w:pPr>
      <w:r>
        <w:rPr>
          <w:spacing w:val="3"/>
          <w:sz w:val="28"/>
          <w:szCs w:val="24"/>
        </w:rPr>
        <w:t xml:space="preserve">В соответствии с медицинскими и эпидемиологическими показаниями на наличие новой коронавирусной инфекции </w:t>
      </w:r>
      <w:r w:rsidR="00075B36">
        <w:rPr>
          <w:spacing w:val="3"/>
          <w:sz w:val="28"/>
          <w:szCs w:val="24"/>
        </w:rPr>
        <w:t xml:space="preserve">с 01.04.2024 по 07.04.2024 проведено </w:t>
      </w:r>
      <w:r>
        <w:rPr>
          <w:spacing w:val="3"/>
          <w:sz w:val="28"/>
          <w:szCs w:val="24"/>
        </w:rPr>
        <w:t>лабораторных исследований</w:t>
      </w:r>
      <w:r w:rsidR="00075B36">
        <w:rPr>
          <w:spacing w:val="3"/>
          <w:sz w:val="28"/>
          <w:szCs w:val="24"/>
        </w:rPr>
        <w:t xml:space="preserve"> – 121514</w:t>
      </w:r>
      <w:r>
        <w:rPr>
          <w:spacing w:val="3"/>
          <w:sz w:val="28"/>
          <w:szCs w:val="24"/>
        </w:rPr>
        <w:t>. Всего проведено лабораторных исследований на наличие новой коронавирусной инфекции 2361938.</w:t>
      </w:r>
    </w:p>
    <w:p w:rsidR="009F10F7" w:rsidRDefault="002E1EE1" w:rsidP="00683DB0">
      <w:pPr>
        <w:pStyle w:val="af6"/>
        <w:shd w:val="clear" w:color="auto" w:fill="FFFFFF"/>
        <w:tabs>
          <w:tab w:val="left" w:pos="1134"/>
          <w:tab w:val="left" w:pos="1276"/>
        </w:tabs>
        <w:spacing w:beforeAutospacing="0" w:after="0" w:afterAutospacing="0"/>
        <w:ind w:firstLine="709"/>
        <w:rPr>
          <w:sz w:val="28"/>
          <w:szCs w:val="28"/>
        </w:rPr>
      </w:pPr>
      <w:r>
        <w:rPr>
          <w:spacing w:val="3"/>
          <w:sz w:val="28"/>
          <w:szCs w:val="28"/>
        </w:rPr>
        <w:t>Исследования проводятся в лабораториях ФБУЗ «Центр гигиены и эпидемиологии в Смоленской области», ОГБУЗ «Клиническая больница № 1», ОГБУЗ «Смоленский центр профилактики и борьбы со СПИД», ОГБУЗ «Смоленский областной противотуберкулезный клинический диспансер», ЧУЗ «Клиническая больница «РЖД-Медицина» г. Смоленск» и ОГБУЗ «Смоленский кожно-венерологический диспансер» и частных лабораториях, расположенных на территории Смоленской области.</w:t>
      </w:r>
    </w:p>
    <w:p w:rsidR="009F10F7" w:rsidRDefault="002E1EE1" w:rsidP="00683DB0">
      <w:pPr>
        <w:pStyle w:val="af6"/>
        <w:numPr>
          <w:ilvl w:val="0"/>
          <w:numId w:val="10"/>
        </w:numPr>
        <w:shd w:val="clear" w:color="auto" w:fill="FFFFFF"/>
        <w:tabs>
          <w:tab w:val="left" w:pos="1134"/>
          <w:tab w:val="left" w:pos="1276"/>
        </w:tabs>
        <w:spacing w:beforeAutospacing="0" w:after="0" w:afterAutospacing="0"/>
        <w:ind w:left="0" w:firstLine="709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Об эпидемиологической ситуации по инфекциям, передающихся клещами. За период с начала текущего года по 09.04.2024  в медицинские организации Смоленской области обратились 30 пострадавших от присасывания клещей, что на 11 % меньше чем за аналогичный период прошлого года. За последнюю неделю наблюдения – с 03.04.2024  по 09.04.2024  – число обращений по поводу присасывания клещей за медицинской помощью составило 22, в том числе 9 детей, в сравнении с предыдущей неделей количество пострадавших увеличилось на 68 % среди всех обратившихся и на 66 % увеличилось среди детей.</w:t>
      </w:r>
    </w:p>
    <w:p w:rsidR="009F10F7" w:rsidRDefault="002E1EE1" w:rsidP="00683DB0">
      <w:pPr>
        <w:pStyle w:val="af6"/>
        <w:shd w:val="clear" w:color="auto" w:fill="FFFFFF"/>
        <w:tabs>
          <w:tab w:val="left" w:pos="1134"/>
          <w:tab w:val="left" w:pos="1276"/>
        </w:tabs>
        <w:spacing w:beforeAutospacing="0" w:after="0" w:afterAutospacing="0"/>
        <w:ind w:firstLine="709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В лаборатории ФБУЗ «Центр гигиены и эпидемиологии в Смоленской области» с начала текущего года исследовано 73 клеща, в том числе 8  снятых с людей, из общего количества исследованных клещей в 1 случае обнаружен возбудитель гранулоцитарного анаплазмоза человека, возбудителей инфекций, передающихся иксодовыми клещами (клещевого вирусного энцефалита, иксодового клещевого боррелиоза и моноцитарного эрлихиоза человека) не обнаружено.</w:t>
      </w:r>
    </w:p>
    <w:p w:rsidR="009F10F7" w:rsidRDefault="002E1EE1">
      <w:pPr>
        <w:pStyle w:val="afb"/>
        <w:numPr>
          <w:ilvl w:val="1"/>
          <w:numId w:val="4"/>
        </w:numPr>
        <w:tabs>
          <w:tab w:val="left" w:pos="1134"/>
        </w:tabs>
        <w:spacing w:before="240" w:line="240" w:lineRule="auto"/>
        <w:ind w:left="0" w:firstLine="709"/>
        <w:jc w:val="center"/>
        <w:rPr>
          <w:rStyle w:val="a7"/>
          <w:b/>
          <w:sz w:val="28"/>
          <w:szCs w:val="28"/>
        </w:rPr>
      </w:pPr>
      <w:r>
        <w:rPr>
          <w:rStyle w:val="a7"/>
          <w:b/>
          <w:sz w:val="28"/>
          <w:szCs w:val="28"/>
        </w:rPr>
        <w:t>РХБ (радиационная, химическая, биологическая) и экологическая</w:t>
      </w:r>
      <w:r>
        <w:rPr>
          <w:rStyle w:val="a7"/>
          <w:sz w:val="28"/>
          <w:szCs w:val="28"/>
        </w:rPr>
        <w:t xml:space="preserve"> </w:t>
      </w:r>
      <w:r>
        <w:rPr>
          <w:rStyle w:val="a7"/>
          <w:b/>
          <w:sz w:val="28"/>
          <w:szCs w:val="28"/>
        </w:rPr>
        <w:t>обстановка</w:t>
      </w:r>
    </w:p>
    <w:p w:rsidR="009F10F7" w:rsidRDefault="009F10F7">
      <w:pPr>
        <w:pStyle w:val="afb"/>
        <w:tabs>
          <w:tab w:val="left" w:pos="1134"/>
        </w:tabs>
        <w:spacing w:before="240" w:line="240" w:lineRule="auto"/>
        <w:ind w:left="0" w:firstLine="709"/>
        <w:rPr>
          <w:rStyle w:val="a7"/>
          <w:b/>
          <w:sz w:val="16"/>
          <w:szCs w:val="28"/>
        </w:rPr>
      </w:pPr>
    </w:p>
    <w:p w:rsidR="009F10F7" w:rsidRDefault="002E1EE1">
      <w:pPr>
        <w:pStyle w:val="afb"/>
        <w:numPr>
          <w:ilvl w:val="0"/>
          <w:numId w:val="10"/>
        </w:numPr>
        <w:tabs>
          <w:tab w:val="left" w:pos="1134"/>
        </w:tabs>
        <w:spacing w:before="240" w:line="240" w:lineRule="auto"/>
        <w:ind w:left="0" w:firstLine="709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Радиационная, химическая, экологическая и биологическая обстановка на территории Смоленской области в норме. Естественный радиационный фон по области 0,09 - 0,14 (в Смоленске 0,10) </w:t>
      </w:r>
      <w:proofErr w:type="spellStart"/>
      <w:r>
        <w:rPr>
          <w:rStyle w:val="a7"/>
          <w:sz w:val="28"/>
          <w:szCs w:val="28"/>
        </w:rPr>
        <w:t>мкЗв</w:t>
      </w:r>
      <w:proofErr w:type="spellEnd"/>
      <w:r>
        <w:rPr>
          <w:rStyle w:val="a7"/>
          <w:sz w:val="28"/>
          <w:szCs w:val="28"/>
        </w:rPr>
        <w:t>/час.</w:t>
      </w:r>
    </w:p>
    <w:p w:rsidR="009F10F7" w:rsidRDefault="009F10F7">
      <w:pPr>
        <w:pStyle w:val="afb"/>
        <w:tabs>
          <w:tab w:val="left" w:pos="1134"/>
        </w:tabs>
        <w:spacing w:before="240" w:line="240" w:lineRule="auto"/>
        <w:ind w:left="0" w:firstLine="709"/>
        <w:rPr>
          <w:rStyle w:val="a7"/>
          <w:sz w:val="16"/>
          <w:szCs w:val="28"/>
        </w:rPr>
      </w:pPr>
    </w:p>
    <w:p w:rsidR="009F10F7" w:rsidRDefault="002E1EE1">
      <w:pPr>
        <w:pStyle w:val="afb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center"/>
        <w:rPr>
          <w:rStyle w:val="a7"/>
          <w:b/>
          <w:sz w:val="28"/>
          <w:szCs w:val="28"/>
        </w:rPr>
      </w:pPr>
      <w:r>
        <w:rPr>
          <w:rStyle w:val="a7"/>
          <w:b/>
          <w:sz w:val="28"/>
          <w:szCs w:val="28"/>
        </w:rPr>
        <w:t>Гидрологическая обстановка.</w:t>
      </w:r>
    </w:p>
    <w:p w:rsidR="009F10F7" w:rsidRDefault="009F10F7">
      <w:pPr>
        <w:pStyle w:val="afb"/>
        <w:tabs>
          <w:tab w:val="left" w:pos="1134"/>
        </w:tabs>
        <w:spacing w:after="0" w:line="240" w:lineRule="auto"/>
        <w:ind w:left="0" w:firstLine="709"/>
        <w:rPr>
          <w:b/>
          <w:color w:val="000000"/>
          <w:sz w:val="16"/>
          <w:szCs w:val="24"/>
        </w:rPr>
      </w:pPr>
    </w:p>
    <w:p w:rsidR="009F10F7" w:rsidRDefault="002E1EE1">
      <w:pPr>
        <w:pStyle w:val="afb"/>
        <w:numPr>
          <w:ilvl w:val="0"/>
          <w:numId w:val="10"/>
        </w:numPr>
        <w:tabs>
          <w:tab w:val="left" w:pos="1134"/>
          <w:tab w:val="left" w:pos="1276"/>
        </w:tabs>
        <w:spacing w:before="240" w:line="240" w:lineRule="auto"/>
        <w:ind w:left="0" w:firstLine="709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Температура воды: +6.7°C.</w:t>
      </w:r>
    </w:p>
    <w:p w:rsidR="009F10F7" w:rsidRDefault="002E1EE1">
      <w:pPr>
        <w:pStyle w:val="afb"/>
        <w:numPr>
          <w:ilvl w:val="0"/>
          <w:numId w:val="10"/>
        </w:numPr>
        <w:tabs>
          <w:tab w:val="left" w:pos="1276"/>
        </w:tabs>
        <w:spacing w:before="240" w:line="240" w:lineRule="auto"/>
        <w:ind w:left="0" w:firstLine="709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Данные по уровням воды на реках и ГТС Смоленской области. В период половодья, при выпадении обильных осадков возможен подъем воды, </w:t>
      </w:r>
      <w:r>
        <w:rPr>
          <w:iCs/>
          <w:color w:val="000000"/>
          <w:sz w:val="28"/>
          <w:szCs w:val="28"/>
        </w:rPr>
        <w:lastRenderedPageBreak/>
        <w:t xml:space="preserve">также возможны следующие неблагоприятные последствия: подтопления пойменных земель вдоль русел рек, подтопления частных домов и приусадебных участков, хозяйственных и социальных объектов (участки дорог, низкоуровневые мосты и застройки в поймах рек) на территории Смоленской области. </w:t>
      </w:r>
    </w:p>
    <w:p w:rsidR="009F10F7" w:rsidRDefault="002E1EE1">
      <w:pPr>
        <w:pStyle w:val="afb"/>
        <w:numPr>
          <w:ilvl w:val="0"/>
          <w:numId w:val="10"/>
        </w:numPr>
        <w:tabs>
          <w:tab w:val="left" w:pos="1276"/>
        </w:tabs>
        <w:spacing w:before="240" w:line="240" w:lineRule="auto"/>
        <w:ind w:left="0" w:firstLine="709"/>
        <w:rPr>
          <w:rStyle w:val="a6"/>
          <w:sz w:val="28"/>
          <w:szCs w:val="28"/>
        </w:rPr>
      </w:pPr>
      <w:r>
        <w:rPr>
          <w:sz w:val="28"/>
          <w:szCs w:val="28"/>
        </w:rPr>
        <w:t xml:space="preserve">Гидрологический режим рек области. По данным ГУ «Республиканский центр по гидрометеорологии и контролю радиоактивного загрязнения и мониторингу окружающей среды» Минприроды Республики Беларусь в 2024 году при прохождении максимального уровня воды весеннего половодья прогнозируемые уровни подъема воды в реках ожидаются на уровне и не значительно выше средних многолетних значений и ниже максимальных уровней воды в 2023 году на р. Днепр. </w:t>
      </w:r>
    </w:p>
    <w:p w:rsidR="009F10F7" w:rsidRDefault="009F10F7">
      <w:pPr>
        <w:pStyle w:val="afb"/>
        <w:spacing w:after="0" w:line="240" w:lineRule="auto"/>
        <w:ind w:left="0" w:firstLine="709"/>
        <w:jc w:val="center"/>
        <w:rPr>
          <w:rStyle w:val="a6"/>
          <w:sz w:val="16"/>
          <w:szCs w:val="28"/>
        </w:rPr>
      </w:pPr>
    </w:p>
    <w:p w:rsidR="009F10F7" w:rsidRDefault="002E1EE1">
      <w:pPr>
        <w:pStyle w:val="afb"/>
        <w:spacing w:after="0" w:line="240" w:lineRule="auto"/>
        <w:ind w:left="0" w:firstLine="709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Прогноз максимальных уровней воды весеннего половодья в 2024 году по данным ГУ «Республиканский</w:t>
      </w:r>
      <w:r>
        <w:rPr>
          <w:sz w:val="28"/>
          <w:szCs w:val="28"/>
        </w:rPr>
        <w:t xml:space="preserve"> центр по гидрометеорологии и контролю радиоактивного загрязнения и мониторингу окружающей среды» Минприроды Республики Беларусь.</w:t>
      </w:r>
    </w:p>
    <w:tbl>
      <w:tblPr>
        <w:tblpPr w:leftFromText="180" w:rightFromText="180" w:vertAnchor="text" w:horzAnchor="margin" w:tblpY="58"/>
        <w:tblW w:w="9721" w:type="dxa"/>
        <w:tblLayout w:type="fixed"/>
        <w:tblCellMar>
          <w:top w:w="33" w:type="dxa"/>
          <w:left w:w="82" w:type="dxa"/>
          <w:right w:w="40" w:type="dxa"/>
        </w:tblCellMar>
        <w:tblLook w:val="04A0" w:firstRow="1" w:lastRow="0" w:firstColumn="1" w:lastColumn="0" w:noHBand="0" w:noVBand="1"/>
      </w:tblPr>
      <w:tblGrid>
        <w:gridCol w:w="1782"/>
        <w:gridCol w:w="1137"/>
        <w:gridCol w:w="1416"/>
        <w:gridCol w:w="852"/>
        <w:gridCol w:w="805"/>
        <w:gridCol w:w="896"/>
        <w:gridCol w:w="708"/>
        <w:gridCol w:w="991"/>
        <w:gridCol w:w="1134"/>
      </w:tblGrid>
      <w:tr w:rsidR="009F10F7">
        <w:trPr>
          <w:trHeight w:hRule="exact" w:val="340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F7" w:rsidRDefault="002E1E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Река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F7" w:rsidRDefault="002E1E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F7" w:rsidRDefault="002E1E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Прогноз среднего уровня в 2024 </w:t>
            </w:r>
            <w:proofErr w:type="spellStart"/>
            <w:r>
              <w:rPr>
                <w:color w:val="000000"/>
                <w:sz w:val="24"/>
                <w:szCs w:val="24"/>
              </w:rPr>
              <w:t>г.,см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F7" w:rsidRDefault="002E1E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Пойма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F7" w:rsidRDefault="002E1EE1">
            <w:pPr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ОЯ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Характерные уровни воды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F7" w:rsidRDefault="002E1E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Максимальный уровень воды в 2023 г.</w:t>
            </w:r>
          </w:p>
        </w:tc>
      </w:tr>
      <w:tr w:rsidR="009F10F7">
        <w:trPr>
          <w:trHeight w:hRule="exact" w:val="1406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9F10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9F10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9F10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9F10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9F10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F7" w:rsidRDefault="002E1E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наивысший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F7" w:rsidRDefault="002E1E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F7" w:rsidRDefault="002E1E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9F10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10F7">
        <w:trPr>
          <w:trHeight w:hRule="exact" w:val="414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Западная Двина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Велиж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330-470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ind w:lef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ind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</w:t>
            </w:r>
          </w:p>
        </w:tc>
      </w:tr>
      <w:tr w:rsidR="009F10F7">
        <w:trPr>
          <w:trHeight w:hRule="exact"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Днепр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Дорогобуж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535-565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ind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</w:t>
            </w:r>
          </w:p>
        </w:tc>
      </w:tr>
      <w:tr w:rsidR="009F10F7">
        <w:trPr>
          <w:trHeight w:hRule="exact"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Днепр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Соловьево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620-680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ind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</w:t>
            </w:r>
          </w:p>
        </w:tc>
      </w:tr>
      <w:tr w:rsidR="009F10F7">
        <w:trPr>
          <w:trHeight w:hRule="exact"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Днепр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Смоленск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550-710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ind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</w:t>
            </w:r>
          </w:p>
        </w:tc>
      </w:tr>
      <w:tr w:rsidR="009F10F7">
        <w:trPr>
          <w:trHeight w:hRule="exact" w:val="376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Сож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Ускосы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330-370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ind w:lef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ind w:right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</w:t>
            </w:r>
          </w:p>
        </w:tc>
      </w:tr>
    </w:tbl>
    <w:p w:rsidR="009F10F7" w:rsidRDefault="002E1EE1">
      <w:pPr>
        <w:pStyle w:val="afb"/>
        <w:numPr>
          <w:ilvl w:val="0"/>
          <w:numId w:val="10"/>
        </w:numPr>
        <w:tabs>
          <w:tab w:val="left" w:pos="1134"/>
        </w:tabs>
        <w:spacing w:before="240" w:after="0" w:line="240" w:lineRule="auto"/>
        <w:ind w:left="0" w:firstLine="709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По состоянию на 15 апреля 2024 года на территории Смоленской области </w:t>
      </w:r>
      <w:r>
        <w:rPr>
          <w:iCs/>
          <w:sz w:val="28"/>
          <w:szCs w:val="28"/>
        </w:rPr>
        <w:t>подтоплений нет.</w:t>
      </w:r>
    </w:p>
    <w:p w:rsidR="009F10F7" w:rsidRDefault="009F10F7">
      <w:pPr>
        <w:pStyle w:val="afb"/>
        <w:tabs>
          <w:tab w:val="left" w:pos="1134"/>
        </w:tabs>
        <w:spacing w:before="240" w:line="240" w:lineRule="auto"/>
        <w:ind w:left="0" w:firstLine="709"/>
        <w:rPr>
          <w:sz w:val="16"/>
        </w:rPr>
      </w:pPr>
    </w:p>
    <w:p w:rsidR="009F10F7" w:rsidRDefault="002E1EE1">
      <w:pPr>
        <w:pStyle w:val="afb"/>
        <w:numPr>
          <w:ilvl w:val="1"/>
          <w:numId w:val="5"/>
        </w:numPr>
        <w:tabs>
          <w:tab w:val="left" w:pos="1134"/>
        </w:tabs>
        <w:spacing w:before="240" w:line="240" w:lineRule="auto"/>
        <w:ind w:left="0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Загрязнение окружающей среды</w:t>
      </w:r>
    </w:p>
    <w:p w:rsidR="009F10F7" w:rsidRDefault="009F10F7">
      <w:pPr>
        <w:pStyle w:val="afb"/>
        <w:tabs>
          <w:tab w:val="left" w:pos="1134"/>
        </w:tabs>
        <w:spacing w:before="240" w:line="240" w:lineRule="auto"/>
        <w:ind w:left="0" w:firstLine="709"/>
        <w:rPr>
          <w:color w:val="000000"/>
          <w:sz w:val="16"/>
          <w:szCs w:val="28"/>
        </w:rPr>
      </w:pPr>
    </w:p>
    <w:p w:rsidR="009F10F7" w:rsidRDefault="002E1EE1">
      <w:pPr>
        <w:pStyle w:val="afb"/>
        <w:numPr>
          <w:ilvl w:val="0"/>
          <w:numId w:val="10"/>
        </w:numPr>
        <w:tabs>
          <w:tab w:val="left" w:pos="1134"/>
          <w:tab w:val="left" w:pos="1276"/>
        </w:tabs>
        <w:spacing w:before="240"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г. Смоленске и на территории Смоленской области ожидаются метеорологические условия, способствующие рассеиванию загрязняющих веществ в приземном слое воздушного бассейна.</w:t>
      </w:r>
    </w:p>
    <w:p w:rsidR="009F10F7" w:rsidRDefault="009F10F7">
      <w:pPr>
        <w:pStyle w:val="afb"/>
        <w:tabs>
          <w:tab w:val="left" w:pos="1134"/>
          <w:tab w:val="left" w:pos="1276"/>
        </w:tabs>
        <w:spacing w:before="240" w:line="240" w:lineRule="auto"/>
        <w:ind w:left="0" w:firstLine="709"/>
        <w:rPr>
          <w:color w:val="000000"/>
          <w:sz w:val="16"/>
          <w:szCs w:val="28"/>
        </w:rPr>
      </w:pPr>
    </w:p>
    <w:p w:rsidR="009F10F7" w:rsidRDefault="002E1EE1">
      <w:pPr>
        <w:pStyle w:val="afb"/>
        <w:numPr>
          <w:ilvl w:val="1"/>
          <w:numId w:val="5"/>
        </w:numPr>
        <w:tabs>
          <w:tab w:val="left" w:pos="1134"/>
        </w:tabs>
        <w:spacing w:before="240" w:line="240" w:lineRule="auto"/>
        <w:ind w:left="0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Лесопожарная обстановка по метеорологическим условиям</w:t>
      </w:r>
    </w:p>
    <w:p w:rsidR="009F10F7" w:rsidRDefault="009F10F7">
      <w:pPr>
        <w:pStyle w:val="afb"/>
        <w:tabs>
          <w:tab w:val="left" w:pos="284"/>
          <w:tab w:val="left" w:pos="1134"/>
        </w:tabs>
        <w:spacing w:before="240" w:line="240" w:lineRule="auto"/>
        <w:ind w:left="0" w:firstLine="709"/>
        <w:rPr>
          <w:b/>
          <w:color w:val="000000"/>
          <w:sz w:val="16"/>
          <w:szCs w:val="28"/>
        </w:rPr>
      </w:pPr>
    </w:p>
    <w:p w:rsidR="009F10F7" w:rsidRDefault="002E1EE1">
      <w:pPr>
        <w:pStyle w:val="afb"/>
        <w:numPr>
          <w:ilvl w:val="0"/>
          <w:numId w:val="10"/>
        </w:numPr>
        <w:tabs>
          <w:tab w:val="left" w:pos="1276"/>
        </w:tabs>
        <w:spacing w:before="240" w:after="0"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от 25.03.2024 № 187 «О начале пожароопасного сезона 2024 года на территории Смоленской области и об утверждении перечня населённых пунктов, расположенных на территории</w:t>
      </w:r>
      <w:r>
        <w:t xml:space="preserve"> </w:t>
      </w:r>
      <w:r>
        <w:rPr>
          <w:color w:val="000000"/>
          <w:sz w:val="28"/>
          <w:szCs w:val="28"/>
        </w:rPr>
        <w:t xml:space="preserve">Смоленской области, подверженных угрозе лесных пожаров и других ландшафтных (природных) пожаров, и перечня территорий организаций отдыха детей и их оздоровления, расположенных на территории Смоленской области, подверженных угрозе лесных пожаров» с 01.04.2024 в регионе начался </w:t>
      </w:r>
      <w:r>
        <w:rPr>
          <w:color w:val="000000"/>
          <w:sz w:val="28"/>
          <w:szCs w:val="28"/>
        </w:rPr>
        <w:lastRenderedPageBreak/>
        <w:t>пожароопасный сезон.</w:t>
      </w:r>
    </w:p>
    <w:p w:rsidR="009F10F7" w:rsidRDefault="002E1EE1">
      <w:pPr>
        <w:tabs>
          <w:tab w:val="left" w:pos="1276"/>
          <w:tab w:val="left" w:pos="517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данным Смоленского ЦГМС – филиала ФГБУ «Центральное УГМС» и ФГБУ «Гидрометцентр России» по погодным условиям наблюдается: на территории 2-х муниципальных образований (Новодугинский, Сычевский районы) — 2 (малая) класс пожарной опасности, на остальной территории области (25 муниципальных образований) — 3 (средняя) класс пожарной опасности. </w:t>
      </w:r>
      <w:r>
        <w:rPr>
          <w:color w:val="000000"/>
          <w:sz w:val="28"/>
          <w:szCs w:val="28"/>
        </w:rPr>
        <w:t>Особый противопожарный режим из-за ухудшения пожароопасной обстановки на территории муниципальных образований не вводился.</w:t>
      </w:r>
    </w:p>
    <w:p w:rsidR="009F10F7" w:rsidRDefault="002E1EE1">
      <w:pPr>
        <w:pStyle w:val="afb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Природных пожаров не зарегистрировано.</w:t>
      </w:r>
    </w:p>
    <w:p w:rsidR="009F10F7" w:rsidRDefault="009F10F7">
      <w:pPr>
        <w:pStyle w:val="afb"/>
        <w:tabs>
          <w:tab w:val="left" w:pos="1276"/>
        </w:tabs>
        <w:spacing w:before="240" w:line="240" w:lineRule="auto"/>
        <w:ind w:left="0"/>
        <w:rPr>
          <w:color w:val="000000"/>
          <w:sz w:val="16"/>
          <w:szCs w:val="28"/>
        </w:rPr>
      </w:pPr>
    </w:p>
    <w:p w:rsidR="009F10F7" w:rsidRDefault="002E1EE1">
      <w:pPr>
        <w:pStyle w:val="afb"/>
        <w:numPr>
          <w:ilvl w:val="1"/>
          <w:numId w:val="5"/>
        </w:numPr>
        <w:tabs>
          <w:tab w:val="left" w:pos="567"/>
        </w:tabs>
        <w:spacing w:before="240" w:line="240" w:lineRule="auto"/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Техногенная обстановка</w:t>
      </w:r>
    </w:p>
    <w:p w:rsidR="009F10F7" w:rsidRDefault="009F10F7">
      <w:pPr>
        <w:pStyle w:val="afb"/>
        <w:tabs>
          <w:tab w:val="left" w:pos="851"/>
        </w:tabs>
        <w:spacing w:before="240" w:line="240" w:lineRule="auto"/>
        <w:ind w:left="709"/>
        <w:rPr>
          <w:b/>
          <w:color w:val="000000"/>
          <w:sz w:val="16"/>
          <w:szCs w:val="28"/>
        </w:rPr>
      </w:pPr>
    </w:p>
    <w:p w:rsidR="009F10F7" w:rsidRDefault="002E1EE1">
      <w:pPr>
        <w:pStyle w:val="afb"/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spacing w:before="240" w:after="0" w:line="240" w:lineRule="auto"/>
        <w:ind w:left="0"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Несанкционированные остановки работы ПОО не зафиксированы.</w:t>
      </w:r>
    </w:p>
    <w:p w:rsidR="009F10F7" w:rsidRDefault="002E1EE1">
      <w:pPr>
        <w:pStyle w:val="afb"/>
        <w:widowControl/>
        <w:numPr>
          <w:ilvl w:val="0"/>
          <w:numId w:val="10"/>
        </w:numPr>
        <w:shd w:val="clear" w:color="auto" w:fill="FFFFFF"/>
        <w:tabs>
          <w:tab w:val="left" w:pos="1276"/>
        </w:tabs>
        <w:spacing w:before="240" w:after="0" w:line="240" w:lineRule="auto"/>
        <w:ind w:left="0"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За прошлую неделю на территории области чрезвычайных ситуаций не произошло. Основные источники рисков:</w:t>
      </w:r>
    </w:p>
    <w:p w:rsidR="009F10F7" w:rsidRDefault="002E1EE1">
      <w:pPr>
        <w:pStyle w:val="afb"/>
        <w:widowControl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textAlignment w:val="auto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 xml:space="preserve">бытовые пожары в зданиях жилого, социально-культурного и бытового назначения (причины – использование неисправного печного, газового и электрооборудования, неисправных обогревательных приборов, неосторожное обращение с огнем, неосторожность при курении). </w:t>
      </w:r>
      <w:r>
        <w:rPr>
          <w:sz w:val="28"/>
          <w:szCs w:val="28"/>
        </w:rPr>
        <w:t xml:space="preserve">За прошлую неделю </w:t>
      </w:r>
      <w:r>
        <w:rPr>
          <w:color w:val="000000"/>
          <w:sz w:val="28"/>
          <w:szCs w:val="28"/>
        </w:rPr>
        <w:t>на территории Смоленской области зарегистрировано 150 пожаров (из них ландшафтных – 48, техногенных – 102)</w:t>
      </w:r>
      <w:r>
        <w:rPr>
          <w:sz w:val="28"/>
          <w:szCs w:val="28"/>
        </w:rPr>
        <w:t>.</w:t>
      </w:r>
    </w:p>
    <w:p w:rsidR="009F10F7" w:rsidRDefault="002E1EE1">
      <w:pPr>
        <w:pStyle w:val="afb"/>
        <w:widowControl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textAlignment w:val="auto"/>
        <w:rPr>
          <w:spacing w:val="-4"/>
          <w:sz w:val="28"/>
          <w:szCs w:val="28"/>
        </w:rPr>
      </w:pPr>
      <w:r>
        <w:rPr>
          <w:sz w:val="28"/>
          <w:szCs w:val="28"/>
        </w:rPr>
        <w:t>Дорожно-транспортные происшествия на трассах федерального и местного значения (источник аварий – неблагоприятные метеорологические явления, несоблюдение скоростного режима, управление транспортными средствами в состоянии алкогольного опьянения, превышение скоростного режима в условиях неудовлетворительного состояния дорожного покрытия, нарушение правил дорожного движения в части проезда на пешеходных переходах</w:t>
      </w:r>
      <w:r>
        <w:rPr>
          <w:i/>
          <w:spacing w:val="-2"/>
          <w:sz w:val="28"/>
          <w:szCs w:val="28"/>
        </w:rPr>
        <w:t>,</w:t>
      </w:r>
      <w:r>
        <w:rPr>
          <w:sz w:val="28"/>
          <w:szCs w:val="28"/>
        </w:rPr>
        <w:t xml:space="preserve"> неудовлетворительное состояние дорог). За прошлую неделю для ликвидации последствий ДТП пожарно-спасательные подразделения привлекались 3 раза.</w:t>
      </w:r>
    </w:p>
    <w:p w:rsidR="009F10F7" w:rsidRDefault="002E1EE1">
      <w:pPr>
        <w:pStyle w:val="afb"/>
        <w:widowControl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textAlignment w:val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Происшествия на водных бассейнах. За прошлую неделю на территории Смоленской области на водных объектах происшествий не зарегистрировано.</w:t>
      </w:r>
    </w:p>
    <w:p w:rsidR="009F10F7" w:rsidRDefault="002E1EE1">
      <w:pPr>
        <w:pStyle w:val="afb"/>
        <w:numPr>
          <w:ilvl w:val="0"/>
          <w:numId w:val="6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Обнаружение взрывоопасных предметов времен Великой Отечественной войны. За прошлую неделю на территории Смоленской области обнаружено и обезврежено 280 взрывоопасных предметов времен Великой Отечественной войны.</w:t>
      </w:r>
    </w:p>
    <w:p w:rsidR="009F10F7" w:rsidRDefault="002E1EE1">
      <w:pPr>
        <w:pStyle w:val="afb"/>
        <w:numPr>
          <w:ilvl w:val="0"/>
          <w:numId w:val="6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pacing w:val="-4"/>
          <w:sz w:val="28"/>
          <w:szCs w:val="28"/>
        </w:rPr>
        <w:t>А</w:t>
      </w:r>
      <w:r>
        <w:rPr>
          <w:sz w:val="28"/>
          <w:szCs w:val="28"/>
        </w:rPr>
        <w:t>варии на системах ЖКХ, вызванные износом оборудования и коммуникаций.</w:t>
      </w:r>
      <w:r>
        <w:t xml:space="preserve"> </w:t>
      </w:r>
      <w:r>
        <w:rPr>
          <w:sz w:val="28"/>
          <w:szCs w:val="28"/>
        </w:rPr>
        <w:t>За прошедшую неделю происшествий в сфере ЖКХ не зарегистрировано.</w:t>
      </w:r>
    </w:p>
    <w:p w:rsidR="009F10F7" w:rsidRDefault="002E1EE1">
      <w:pPr>
        <w:pStyle w:val="af6"/>
        <w:tabs>
          <w:tab w:val="left" w:pos="851"/>
        </w:tabs>
        <w:spacing w:before="28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Часть 2. Прогноз источников чрезвычайных ситуаций.</w:t>
      </w:r>
    </w:p>
    <w:p w:rsidR="009F10F7" w:rsidRDefault="002E1EE1">
      <w:pPr>
        <w:pStyle w:val="afb"/>
        <w:numPr>
          <w:ilvl w:val="1"/>
          <w:numId w:val="8"/>
        </w:numPr>
        <w:tabs>
          <w:tab w:val="left" w:pos="851"/>
          <w:tab w:val="left" w:pos="1276"/>
        </w:tabs>
        <w:spacing w:line="240" w:lineRule="auto"/>
        <w:ind w:left="0" w:firstLine="709"/>
        <w:jc w:val="center"/>
        <w:rPr>
          <w:b/>
          <w:i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Природные источники чрезвычайных ситуаций</w:t>
      </w:r>
    </w:p>
    <w:p w:rsidR="009F10F7" w:rsidRDefault="009F10F7">
      <w:pPr>
        <w:pStyle w:val="afb"/>
        <w:tabs>
          <w:tab w:val="left" w:pos="851"/>
          <w:tab w:val="left" w:pos="1276"/>
        </w:tabs>
        <w:spacing w:after="0" w:line="240" w:lineRule="auto"/>
        <w:ind w:left="0" w:firstLine="709"/>
        <w:rPr>
          <w:b/>
          <w:i/>
          <w:sz w:val="16"/>
          <w:szCs w:val="28"/>
        </w:rPr>
      </w:pPr>
    </w:p>
    <w:p w:rsidR="009F10F7" w:rsidRDefault="002E1EE1">
      <w:pPr>
        <w:pStyle w:val="afb"/>
        <w:numPr>
          <w:ilvl w:val="0"/>
          <w:numId w:val="10"/>
        </w:numPr>
        <w:tabs>
          <w:tab w:val="left" w:pos="1276"/>
        </w:tabs>
        <w:spacing w:before="24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Загрязнение окружающей среды. По прогнозам Смоленского ЦГМС – филиала ФГБУ «Центральное УГМС» на предстоящей неделе на территории </w:t>
      </w:r>
      <w:r>
        <w:rPr>
          <w:sz w:val="28"/>
          <w:szCs w:val="28"/>
        </w:rPr>
        <w:lastRenderedPageBreak/>
        <w:t>Смоленской области высокого и экстремально высокого загрязнения атмосферного воздуха по измеряемым компонентам не ожидается.</w:t>
      </w:r>
    </w:p>
    <w:p w:rsidR="009F10F7" w:rsidRDefault="002E1EE1">
      <w:pPr>
        <w:pStyle w:val="afb"/>
        <w:numPr>
          <w:ilvl w:val="0"/>
          <w:numId w:val="10"/>
        </w:numPr>
        <w:tabs>
          <w:tab w:val="left" w:pos="1276"/>
        </w:tabs>
        <w:spacing w:before="24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Гидрометеорологические условия. В отдельные дни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lang w:eastAsia="en-US"/>
        </w:rPr>
        <w:t xml:space="preserve">на территории Смоленской области возможен </w:t>
      </w:r>
      <w:r>
        <w:rPr>
          <w:sz w:val="28"/>
          <w:szCs w:val="28"/>
        </w:rPr>
        <w:t>комплекс неблагоприятных метеорологических явлений (осадки в виде дождя, грозы, тумана, мороси).</w:t>
      </w:r>
    </w:p>
    <w:p w:rsidR="009F10F7" w:rsidRDefault="009F10F7">
      <w:pPr>
        <w:pStyle w:val="afb"/>
        <w:tabs>
          <w:tab w:val="left" w:pos="1276"/>
        </w:tabs>
        <w:spacing w:after="0" w:line="240" w:lineRule="auto"/>
        <w:ind w:left="0" w:firstLine="709"/>
        <w:rPr>
          <w:rStyle w:val="a6"/>
          <w:sz w:val="16"/>
          <w:szCs w:val="28"/>
        </w:rPr>
      </w:pPr>
    </w:p>
    <w:p w:rsidR="009F10F7" w:rsidRDefault="002E1EE1">
      <w:pPr>
        <w:tabs>
          <w:tab w:val="left" w:pos="1276"/>
        </w:tabs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Данные по уровням воды на реках и ГТС Смоленской области по состоянию на 15.04.2024</w:t>
      </w:r>
    </w:p>
    <w:tbl>
      <w:tblPr>
        <w:tblW w:w="10009" w:type="dxa"/>
        <w:jc w:val="center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6"/>
        <w:gridCol w:w="1085"/>
        <w:gridCol w:w="2760"/>
        <w:gridCol w:w="1207"/>
        <w:gridCol w:w="1070"/>
        <w:gridCol w:w="1024"/>
        <w:gridCol w:w="1129"/>
        <w:gridCol w:w="1388"/>
      </w:tblGrid>
      <w:tr w:rsidR="009F10F7">
        <w:trPr>
          <w:trHeight w:hRule="exact" w:val="515"/>
          <w:tblHeader/>
          <w:jc w:val="center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10F7" w:rsidRDefault="002E1EE1">
            <w:pPr>
              <w:spacing w:after="0" w:line="240" w:lineRule="auto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  <w:lang w:bidi="en-US"/>
              </w:rPr>
              <w:t>№ п/п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10F7" w:rsidRDefault="002E1EE1">
            <w:pPr>
              <w:spacing w:after="0" w:line="240" w:lineRule="auto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Водный объект (река)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10F7" w:rsidRDefault="002E1EE1">
            <w:pPr>
              <w:spacing w:after="0" w:line="240" w:lineRule="auto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Пост наблюдения (населённый пункт)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10F7" w:rsidRDefault="002E1EE1">
            <w:pPr>
              <w:spacing w:after="0" w:line="240" w:lineRule="auto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Уровни подтопления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10F7" w:rsidRDefault="002E1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Уровень воды фактический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10F7" w:rsidRDefault="002E1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Остаточный уровень подъема воды до критического уровня, см</w:t>
            </w:r>
          </w:p>
        </w:tc>
      </w:tr>
      <w:tr w:rsidR="009F10F7">
        <w:trPr>
          <w:trHeight w:hRule="exact" w:val="990"/>
          <w:jc w:val="center"/>
        </w:trPr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10F7" w:rsidRDefault="009F10F7">
            <w:pPr>
              <w:spacing w:after="0" w:line="240" w:lineRule="auto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10F7" w:rsidRDefault="009F10F7">
            <w:pPr>
              <w:spacing w:after="0" w:line="240" w:lineRule="auto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10F7" w:rsidRDefault="009F10F7">
            <w:pPr>
              <w:spacing w:after="0" w:line="240" w:lineRule="auto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10F7" w:rsidRDefault="002E1EE1">
            <w:pPr>
              <w:spacing w:after="0" w:line="240" w:lineRule="auto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критический уровень, см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10F7" w:rsidRDefault="002E1EE1">
            <w:pPr>
              <w:spacing w:after="0" w:line="240" w:lineRule="auto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опасный уровень, см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10F7" w:rsidRDefault="002E1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Текущий уровень, см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10F7" w:rsidRDefault="002E1E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Изменение за сутки (+,–) см</w:t>
            </w: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10F7" w:rsidRDefault="009F10F7">
            <w:pPr>
              <w:spacing w:after="0" w:line="240" w:lineRule="auto"/>
              <w:jc w:val="center"/>
              <w:rPr>
                <w:b/>
                <w:sz w:val="24"/>
                <w:szCs w:val="24"/>
                <w:lang w:bidi="en-US"/>
              </w:rPr>
            </w:pPr>
          </w:p>
        </w:tc>
      </w:tr>
      <w:tr w:rsidR="009F10F7">
        <w:trPr>
          <w:trHeight w:hRule="exact" w:val="28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10F7" w:rsidRDefault="002E1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10F7" w:rsidRDefault="002E1EE1">
            <w:pPr>
              <w:spacing w:after="0" w:line="240" w:lineRule="auto"/>
              <w:jc w:val="center"/>
            </w:pPr>
            <w:r>
              <w:t>Днепр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10F7" w:rsidRDefault="002E1EE1">
            <w:pPr>
              <w:spacing w:after="0" w:line="240" w:lineRule="auto"/>
              <w:jc w:val="left"/>
            </w:pPr>
            <w:r>
              <w:t>Болшево (Новодугинский р.)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F7" w:rsidRDefault="002E1EE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0F7" w:rsidRDefault="002E1EE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10F7" w:rsidRDefault="002E1EE1">
            <w:pPr>
              <w:pStyle w:val="af5"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103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10F7" w:rsidRDefault="002E1EE1">
            <w:pPr>
              <w:pStyle w:val="af5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pStyle w:val="af5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257</w:t>
            </w:r>
          </w:p>
        </w:tc>
      </w:tr>
      <w:tr w:rsidR="009F10F7">
        <w:trPr>
          <w:trHeight w:hRule="exact" w:val="28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10F7" w:rsidRDefault="002E1EE1">
            <w:pPr>
              <w:spacing w:after="0" w:line="240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10F7" w:rsidRDefault="002E1EE1">
            <w:pPr>
              <w:spacing w:after="0" w:line="240" w:lineRule="auto"/>
              <w:jc w:val="center"/>
              <w:textAlignment w:val="center"/>
            </w:pPr>
            <w:r>
              <w:t>Днепр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10F7" w:rsidRDefault="002E1EE1">
            <w:pPr>
              <w:spacing w:after="0" w:line="240" w:lineRule="auto"/>
              <w:jc w:val="left"/>
              <w:textAlignment w:val="center"/>
            </w:pPr>
            <w:r>
              <w:rPr>
                <w:color w:val="000000"/>
              </w:rPr>
              <w:t>Дорогобуж (Дорогобужский р.)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F7" w:rsidRDefault="002E1EE1">
            <w:pPr>
              <w:spacing w:after="0" w:line="240" w:lineRule="auto"/>
              <w:jc w:val="center"/>
              <w:textAlignment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0F7" w:rsidRDefault="002E1EE1">
            <w:pPr>
              <w:spacing w:after="0" w:line="240" w:lineRule="auto"/>
              <w:jc w:val="center"/>
              <w:textAlignment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10F7" w:rsidRDefault="002E1EE1">
            <w:pPr>
              <w:pStyle w:val="af5"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437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10F7" w:rsidRDefault="002E1EE1">
            <w:pPr>
              <w:pStyle w:val="af5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-18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pStyle w:val="af5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148</w:t>
            </w:r>
          </w:p>
        </w:tc>
      </w:tr>
      <w:tr w:rsidR="009F10F7">
        <w:trPr>
          <w:trHeight w:hRule="exact" w:val="28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10F7" w:rsidRDefault="002E1EE1">
            <w:pPr>
              <w:spacing w:after="0" w:line="240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10F7" w:rsidRDefault="002E1EE1">
            <w:pPr>
              <w:spacing w:after="0" w:line="240" w:lineRule="auto"/>
              <w:jc w:val="center"/>
              <w:textAlignment w:val="center"/>
            </w:pPr>
            <w:r>
              <w:t>Днепр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10F7" w:rsidRDefault="002E1EE1">
            <w:pPr>
              <w:spacing w:after="0" w:line="240" w:lineRule="auto"/>
              <w:jc w:val="left"/>
              <w:textAlignment w:val="center"/>
            </w:pPr>
            <w:r>
              <w:rPr>
                <w:color w:val="000000"/>
              </w:rPr>
              <w:t>Соловьево (Кардымовский р.)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F7" w:rsidRDefault="002E1EE1">
            <w:pPr>
              <w:spacing w:after="0" w:line="240" w:lineRule="auto"/>
              <w:jc w:val="center"/>
              <w:textAlignment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0F7" w:rsidRDefault="002E1EE1">
            <w:pPr>
              <w:spacing w:after="0" w:line="240" w:lineRule="auto"/>
              <w:jc w:val="center"/>
              <w:textAlignment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10F7" w:rsidRDefault="002E1EE1">
            <w:pPr>
              <w:pStyle w:val="af5"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585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10F7" w:rsidRDefault="002E1EE1">
            <w:pPr>
              <w:pStyle w:val="af5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-17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pStyle w:val="af5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176</w:t>
            </w:r>
          </w:p>
        </w:tc>
      </w:tr>
      <w:tr w:rsidR="009F10F7">
        <w:trPr>
          <w:trHeight w:hRule="exact" w:val="28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10F7" w:rsidRDefault="002E1EE1">
            <w:pPr>
              <w:spacing w:after="0" w:line="240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10F7" w:rsidRDefault="002E1EE1">
            <w:pPr>
              <w:spacing w:after="0" w:line="240" w:lineRule="auto"/>
              <w:jc w:val="center"/>
              <w:textAlignment w:val="center"/>
            </w:pPr>
            <w:r>
              <w:t>Днепр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10F7" w:rsidRDefault="002E1EE1">
            <w:pPr>
              <w:spacing w:after="0" w:line="240" w:lineRule="auto"/>
              <w:jc w:val="left"/>
              <w:textAlignment w:val="center"/>
            </w:pPr>
            <w:r>
              <w:rPr>
                <w:color w:val="000000"/>
              </w:rPr>
              <w:t>Смоленск (г. Смоленск)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F7" w:rsidRDefault="002E1EE1">
            <w:pPr>
              <w:spacing w:after="0" w:line="240" w:lineRule="auto"/>
              <w:jc w:val="center"/>
              <w:textAlignment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0F7" w:rsidRDefault="002E1EE1">
            <w:pPr>
              <w:spacing w:after="0" w:line="240" w:lineRule="auto"/>
              <w:jc w:val="center"/>
              <w:textAlignment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10F7" w:rsidRDefault="002E1EE1">
            <w:pPr>
              <w:pStyle w:val="af5"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598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10F7" w:rsidRDefault="002E1EE1">
            <w:pPr>
              <w:pStyle w:val="af5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pStyle w:val="af5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32</w:t>
            </w:r>
          </w:p>
        </w:tc>
      </w:tr>
      <w:tr w:rsidR="009F10F7">
        <w:trPr>
          <w:trHeight w:hRule="exact" w:val="284"/>
          <w:jc w:val="center"/>
        </w:trPr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10F7" w:rsidRDefault="002E1EE1">
            <w:pPr>
              <w:spacing w:after="0" w:line="240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10F7" w:rsidRDefault="002E1EE1">
            <w:pPr>
              <w:spacing w:after="0" w:line="240" w:lineRule="auto"/>
              <w:jc w:val="center"/>
              <w:textAlignment w:val="center"/>
            </w:pPr>
            <w:r>
              <w:t>Вязьма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10F7" w:rsidRDefault="002E1EE1">
            <w:pPr>
              <w:spacing w:after="0" w:line="240" w:lineRule="auto"/>
              <w:jc w:val="left"/>
              <w:textAlignment w:val="center"/>
            </w:pPr>
            <w:r>
              <w:rPr>
                <w:color w:val="000000"/>
              </w:rPr>
              <w:t>Старая деревня (Вяземский р.)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F7" w:rsidRDefault="002E1EE1">
            <w:pPr>
              <w:spacing w:after="0" w:line="240" w:lineRule="auto"/>
              <w:jc w:val="center"/>
              <w:textAlignment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0F7" w:rsidRDefault="002E1EE1">
            <w:pPr>
              <w:spacing w:after="0" w:line="240" w:lineRule="auto"/>
              <w:jc w:val="center"/>
              <w:textAlignment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10F7" w:rsidRDefault="002E1EE1">
            <w:pPr>
              <w:pStyle w:val="af5"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95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10F7" w:rsidRDefault="002E1EE1">
            <w:pPr>
              <w:pStyle w:val="af5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-9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pStyle w:val="af5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247</w:t>
            </w:r>
          </w:p>
        </w:tc>
      </w:tr>
      <w:tr w:rsidR="009F10F7">
        <w:trPr>
          <w:trHeight w:hRule="exact" w:val="284"/>
          <w:jc w:val="center"/>
        </w:trPr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10F7" w:rsidRDefault="002E1EE1">
            <w:pPr>
              <w:spacing w:after="0" w:line="240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10F7" w:rsidRDefault="002E1EE1">
            <w:pPr>
              <w:spacing w:after="0" w:line="240" w:lineRule="auto"/>
              <w:jc w:val="center"/>
              <w:textAlignment w:val="center"/>
            </w:pPr>
            <w:r>
              <w:t>Вопь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10F7" w:rsidRDefault="002E1EE1">
            <w:pPr>
              <w:spacing w:after="0" w:line="240" w:lineRule="auto"/>
              <w:jc w:val="left"/>
              <w:textAlignment w:val="center"/>
            </w:pPr>
            <w:r>
              <w:rPr>
                <w:color w:val="000000"/>
              </w:rPr>
              <w:t>Капыревщина (Ярцевский р.)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F7" w:rsidRDefault="002E1EE1">
            <w:pPr>
              <w:spacing w:after="0" w:line="240" w:lineRule="auto"/>
              <w:jc w:val="center"/>
              <w:textAlignment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0F7" w:rsidRDefault="002E1EE1">
            <w:pPr>
              <w:spacing w:after="0" w:line="240" w:lineRule="auto"/>
              <w:jc w:val="center"/>
              <w:textAlignment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10F7" w:rsidRDefault="002E1EE1">
            <w:pPr>
              <w:pStyle w:val="af5"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166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10F7" w:rsidRDefault="002E1EE1">
            <w:pPr>
              <w:pStyle w:val="af5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-15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pStyle w:val="af5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509</w:t>
            </w:r>
          </w:p>
        </w:tc>
      </w:tr>
      <w:tr w:rsidR="009F10F7">
        <w:trPr>
          <w:trHeight w:hRule="exact" w:val="28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10F7" w:rsidRDefault="002E1EE1">
            <w:pPr>
              <w:spacing w:after="0" w:line="240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10F7" w:rsidRDefault="002E1EE1">
            <w:pPr>
              <w:spacing w:after="0" w:line="240" w:lineRule="auto"/>
              <w:jc w:val="center"/>
              <w:textAlignment w:val="center"/>
            </w:pPr>
            <w:r>
              <w:t>Сож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10F7" w:rsidRDefault="002E1EE1">
            <w:pPr>
              <w:spacing w:after="0" w:line="240" w:lineRule="auto"/>
              <w:jc w:val="left"/>
              <w:textAlignment w:val="center"/>
            </w:pPr>
            <w:r>
              <w:rPr>
                <w:color w:val="000000"/>
              </w:rPr>
              <w:t>Ускосы (Хиславичский р.)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F7" w:rsidRDefault="002E1EE1">
            <w:pPr>
              <w:spacing w:after="0" w:line="240" w:lineRule="auto"/>
              <w:jc w:val="center"/>
              <w:textAlignment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0F7" w:rsidRDefault="002E1EE1">
            <w:pPr>
              <w:spacing w:after="0" w:line="240" w:lineRule="auto"/>
              <w:jc w:val="center"/>
              <w:textAlignment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10F7" w:rsidRDefault="002E1EE1">
            <w:pPr>
              <w:pStyle w:val="af5"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61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10F7" w:rsidRDefault="002E1EE1">
            <w:pPr>
              <w:pStyle w:val="af5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pStyle w:val="af5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344</w:t>
            </w:r>
          </w:p>
        </w:tc>
      </w:tr>
      <w:tr w:rsidR="009F10F7">
        <w:trPr>
          <w:trHeight w:hRule="exact" w:val="28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10F7" w:rsidRDefault="002E1EE1">
            <w:pPr>
              <w:spacing w:after="0" w:line="240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10F7" w:rsidRDefault="002E1EE1">
            <w:pPr>
              <w:spacing w:after="0" w:line="240" w:lineRule="auto"/>
              <w:jc w:val="center"/>
              <w:textAlignment w:val="center"/>
            </w:pPr>
            <w:r>
              <w:t>Хмара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10F7" w:rsidRDefault="002E1EE1">
            <w:pPr>
              <w:spacing w:after="0" w:line="240" w:lineRule="auto"/>
              <w:jc w:val="left"/>
              <w:textAlignment w:val="center"/>
            </w:pPr>
            <w:r>
              <w:rPr>
                <w:color w:val="000000"/>
              </w:rPr>
              <w:t>Красиловка (Починковский р.)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F7" w:rsidRDefault="002E1EE1">
            <w:pPr>
              <w:spacing w:after="0" w:line="240" w:lineRule="auto"/>
              <w:jc w:val="center"/>
              <w:textAlignment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0F7" w:rsidRDefault="002E1EE1">
            <w:pPr>
              <w:spacing w:after="0" w:line="240" w:lineRule="auto"/>
              <w:jc w:val="center"/>
              <w:textAlignment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10F7" w:rsidRDefault="002E1EE1">
            <w:pPr>
              <w:pStyle w:val="af5"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120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10F7" w:rsidRDefault="002E1EE1">
            <w:pPr>
              <w:pStyle w:val="af5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pStyle w:val="af5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285</w:t>
            </w:r>
          </w:p>
        </w:tc>
      </w:tr>
      <w:tr w:rsidR="009F10F7">
        <w:trPr>
          <w:trHeight w:hRule="exact" w:val="284"/>
          <w:jc w:val="center"/>
        </w:trPr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10F7" w:rsidRDefault="002E1EE1">
            <w:pPr>
              <w:spacing w:after="0" w:line="240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10F7" w:rsidRDefault="002E1EE1">
            <w:pPr>
              <w:spacing w:after="0" w:line="240" w:lineRule="auto"/>
              <w:jc w:val="left"/>
              <w:textAlignment w:val="center"/>
            </w:pPr>
            <w:proofErr w:type="spellStart"/>
            <w:r>
              <w:t>Зап.Двина</w:t>
            </w:r>
            <w:proofErr w:type="spellEnd"/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10F7" w:rsidRDefault="002E1EE1">
            <w:pPr>
              <w:spacing w:after="0" w:line="240" w:lineRule="auto"/>
              <w:jc w:val="left"/>
              <w:textAlignment w:val="center"/>
            </w:pPr>
            <w:r>
              <w:rPr>
                <w:color w:val="000000"/>
              </w:rPr>
              <w:t>Велиж (Велижский р.)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F7" w:rsidRDefault="002E1EE1">
            <w:pPr>
              <w:spacing w:after="0" w:line="240" w:lineRule="auto"/>
              <w:jc w:val="center"/>
              <w:textAlignment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0F7" w:rsidRDefault="002E1EE1">
            <w:pPr>
              <w:spacing w:after="0" w:line="240" w:lineRule="auto"/>
              <w:jc w:val="center"/>
              <w:textAlignment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10F7" w:rsidRDefault="002E1EE1">
            <w:pPr>
              <w:pStyle w:val="af5"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317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10F7" w:rsidRDefault="002E1EE1">
            <w:pPr>
              <w:pStyle w:val="af5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-7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pStyle w:val="af5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673</w:t>
            </w:r>
          </w:p>
        </w:tc>
      </w:tr>
      <w:tr w:rsidR="009F10F7">
        <w:trPr>
          <w:trHeight w:hRule="exact" w:val="28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10F7" w:rsidRDefault="002E1EE1">
            <w:pPr>
              <w:spacing w:after="0" w:line="240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10F7" w:rsidRDefault="002E1EE1">
            <w:pPr>
              <w:spacing w:after="0" w:line="240" w:lineRule="auto"/>
              <w:jc w:val="center"/>
              <w:textAlignment w:val="center"/>
            </w:pPr>
            <w:r>
              <w:t>Каспля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10F7" w:rsidRDefault="002E1EE1">
            <w:pPr>
              <w:spacing w:after="0" w:line="240" w:lineRule="auto"/>
              <w:jc w:val="left"/>
              <w:textAlignment w:val="center"/>
            </w:pPr>
            <w:r>
              <w:rPr>
                <w:color w:val="000000"/>
              </w:rPr>
              <w:t>Демидов (Демидовский р.)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F7" w:rsidRDefault="002E1EE1">
            <w:pPr>
              <w:spacing w:after="0" w:line="240" w:lineRule="auto"/>
              <w:jc w:val="center"/>
              <w:textAlignment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0F7" w:rsidRDefault="002E1EE1">
            <w:pPr>
              <w:spacing w:after="0" w:line="240" w:lineRule="auto"/>
              <w:jc w:val="center"/>
              <w:textAlignment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10F7" w:rsidRDefault="002E1EE1">
            <w:pPr>
              <w:pStyle w:val="af5"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92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10F7" w:rsidRDefault="002E1EE1">
            <w:pPr>
              <w:pStyle w:val="af5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+2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pStyle w:val="af5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646</w:t>
            </w:r>
          </w:p>
        </w:tc>
      </w:tr>
      <w:tr w:rsidR="009F10F7">
        <w:trPr>
          <w:trHeight w:hRule="exact" w:val="284"/>
          <w:jc w:val="center"/>
        </w:trPr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10F7" w:rsidRDefault="002E1EE1">
            <w:pPr>
              <w:spacing w:after="0" w:line="240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10F7" w:rsidRDefault="002E1EE1">
            <w:pPr>
              <w:spacing w:after="0" w:line="240" w:lineRule="auto"/>
              <w:jc w:val="center"/>
              <w:textAlignment w:val="center"/>
            </w:pPr>
            <w:r>
              <w:t>Гжать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10F7" w:rsidRDefault="002E1EE1">
            <w:pPr>
              <w:spacing w:after="0" w:line="240" w:lineRule="auto"/>
              <w:jc w:val="left"/>
              <w:textAlignment w:val="center"/>
            </w:pPr>
            <w:r>
              <w:rPr>
                <w:color w:val="000000"/>
              </w:rPr>
              <w:t>Гагарин (Гагаринский р.)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F7" w:rsidRDefault="002E1EE1">
            <w:pPr>
              <w:spacing w:after="0" w:line="240" w:lineRule="auto"/>
              <w:jc w:val="center"/>
              <w:textAlignment w:val="center"/>
              <w:rPr>
                <w:rFonts w:ascii="Liberation Serif" w:hAnsi="Liberation Serif"/>
              </w:rPr>
            </w:pPr>
            <w:r>
              <w:rPr>
                <w:rFonts w:ascii="Liberation Serif" w:eastAsia="Noto Sans OldSouArab" w:hAnsi="Liberation Serif" w:cs="Noto Sans OldSouArab"/>
                <w:color w:val="000000"/>
              </w:rPr>
              <w:t>―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0F7" w:rsidRDefault="002E1EE1">
            <w:pPr>
              <w:spacing w:after="0" w:line="240" w:lineRule="auto"/>
              <w:jc w:val="center"/>
              <w:textAlignment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10F7" w:rsidRDefault="002E1EE1">
            <w:pPr>
              <w:pStyle w:val="af5"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58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10F7" w:rsidRDefault="002E1EE1">
            <w:pPr>
              <w:pStyle w:val="af5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-2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F7" w:rsidRDefault="002E1EE1">
            <w:pPr>
              <w:pStyle w:val="af5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332</w:t>
            </w:r>
          </w:p>
        </w:tc>
      </w:tr>
    </w:tbl>
    <w:p w:rsidR="009F10F7" w:rsidRDefault="009F10F7">
      <w:pPr>
        <w:pStyle w:val="afb"/>
        <w:spacing w:after="0" w:line="240" w:lineRule="auto"/>
        <w:ind w:left="0"/>
        <w:jc w:val="center"/>
        <w:rPr>
          <w:rStyle w:val="a6"/>
          <w:sz w:val="16"/>
          <w:szCs w:val="28"/>
        </w:rPr>
      </w:pPr>
    </w:p>
    <w:p w:rsidR="009F10F7" w:rsidRDefault="002E1EE1">
      <w:pPr>
        <w:pStyle w:val="afb"/>
        <w:numPr>
          <w:ilvl w:val="0"/>
          <w:numId w:val="10"/>
        </w:numPr>
        <w:tabs>
          <w:tab w:val="left" w:pos="1276"/>
        </w:tabs>
        <w:spacing w:before="240" w:line="240" w:lineRule="auto"/>
        <w:ind w:left="0" w:firstLine="709"/>
        <w:rPr>
          <w:rStyle w:val="FontStyle14"/>
          <w:sz w:val="28"/>
          <w:szCs w:val="28"/>
        </w:rPr>
      </w:pPr>
      <w:r>
        <w:rPr>
          <w:sz w:val="28"/>
          <w:szCs w:val="28"/>
        </w:rPr>
        <w:t>В результате анализа сложившихся гидрометеорологических условий в бассейнах рек, п</w:t>
      </w:r>
      <w:r>
        <w:rPr>
          <w:rStyle w:val="FontStyle14"/>
          <w:sz w:val="28"/>
          <w:szCs w:val="28"/>
        </w:rPr>
        <w:t>о наиболее худшему сценарию развития обстановки весеннего половодья, возможно подтопление (Источник – обильные осадки) приусадебных участков в Гагаринском, Рославльском, Смоленском районах, подтопление участков автомобильных дорог в Вяземском, Гагаринском, Дорогобужском, Тёмкинском, Ярцевском районах.</w:t>
      </w:r>
    </w:p>
    <w:p w:rsidR="009F10F7" w:rsidRDefault="009F10F7">
      <w:pPr>
        <w:pStyle w:val="afb"/>
        <w:tabs>
          <w:tab w:val="left" w:pos="1276"/>
        </w:tabs>
        <w:spacing w:before="240" w:line="240" w:lineRule="auto"/>
        <w:ind w:left="0" w:firstLine="709"/>
        <w:rPr>
          <w:rStyle w:val="FontStyle14"/>
          <w:sz w:val="16"/>
          <w:szCs w:val="28"/>
        </w:rPr>
      </w:pPr>
    </w:p>
    <w:p w:rsidR="009F10F7" w:rsidRDefault="002E1EE1">
      <w:pPr>
        <w:pStyle w:val="afb"/>
        <w:numPr>
          <w:ilvl w:val="1"/>
          <w:numId w:val="8"/>
        </w:numPr>
        <w:tabs>
          <w:tab w:val="left" w:pos="1276"/>
        </w:tabs>
        <w:spacing w:before="240" w:after="0" w:line="240" w:lineRule="auto"/>
        <w:ind w:left="0"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Биолого-социальные источники чрезвычайных ситуаций</w:t>
      </w:r>
    </w:p>
    <w:p w:rsidR="009F10F7" w:rsidRDefault="009F10F7">
      <w:pPr>
        <w:pStyle w:val="afb"/>
        <w:tabs>
          <w:tab w:val="left" w:pos="1276"/>
        </w:tabs>
        <w:spacing w:before="240" w:after="0" w:line="240" w:lineRule="auto"/>
        <w:ind w:left="709"/>
        <w:rPr>
          <w:bCs/>
          <w:color w:val="000000"/>
          <w:sz w:val="16"/>
          <w:szCs w:val="28"/>
        </w:rPr>
      </w:pPr>
    </w:p>
    <w:p w:rsidR="009F10F7" w:rsidRDefault="002E1EE1">
      <w:pPr>
        <w:pStyle w:val="afb"/>
        <w:numPr>
          <w:ilvl w:val="0"/>
          <w:numId w:val="10"/>
        </w:numPr>
        <w:tabs>
          <w:tab w:val="left" w:pos="1276"/>
        </w:tabs>
        <w:spacing w:before="240" w:line="240" w:lineRule="auto"/>
        <w:ind w:left="0" w:firstLine="709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Сохраняется вероятность рисков:</w:t>
      </w:r>
    </w:p>
    <w:p w:rsidR="009F10F7" w:rsidRDefault="002E1EE1">
      <w:pPr>
        <w:pStyle w:val="afb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заболевания гриппом, COVID-19, коронавирусной инфекцией, ОРВИ;</w:t>
      </w:r>
    </w:p>
    <w:p w:rsidR="009F10F7" w:rsidRDefault="002E1EE1">
      <w:pPr>
        <w:pStyle w:val="afb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бострения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простудных болезней, особенно среди детей и пожилых людей;</w:t>
      </w:r>
    </w:p>
    <w:p w:rsidR="009F10F7" w:rsidRDefault="002E1EE1">
      <w:pPr>
        <w:pStyle w:val="afb"/>
        <w:numPr>
          <w:ilvl w:val="2"/>
          <w:numId w:val="9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rPr>
          <w:spacing w:val="3"/>
          <w:sz w:val="28"/>
          <w:szCs w:val="28"/>
        </w:rPr>
      </w:pPr>
      <w:r>
        <w:rPr>
          <w:bCs/>
          <w:color w:val="000000"/>
          <w:sz w:val="28"/>
          <w:szCs w:val="28"/>
        </w:rPr>
        <w:t>возникновения несчастных случаев на водоёмах на территории области, вызвано</w:t>
      </w:r>
      <w:r>
        <w:rPr>
          <w:spacing w:val="3"/>
          <w:sz w:val="28"/>
          <w:szCs w:val="28"/>
        </w:rPr>
        <w:t xml:space="preserve"> несоблюдением мер безопасности во время пребывания у водоёмов, при эксплуатации различных плавательных средств, несоблюдением мер безопасности любителями рыбной ловли, особенно в состоянии алкогольного опьянения, нахождением детей на водоёмах без присмотра родителей или старших, воздействием погодных условий.</w:t>
      </w:r>
    </w:p>
    <w:p w:rsidR="009F10F7" w:rsidRDefault="002E1EE1" w:rsidP="00683DB0">
      <w:pPr>
        <w:pStyle w:val="af6"/>
        <w:numPr>
          <w:ilvl w:val="2"/>
          <w:numId w:val="9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возникновения несчастных случаев, связанных с ухудшением метеорологических условий (туман, гроза, обильные осадки, сильный ветер);</w:t>
      </w:r>
    </w:p>
    <w:p w:rsidR="009F10F7" w:rsidRDefault="002E1EE1">
      <w:pPr>
        <w:pStyle w:val="afb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заболевания сальмонеллезом, дизентерией и другими острыми кишечными инфекциями;</w:t>
      </w:r>
    </w:p>
    <w:p w:rsidR="009F10F7" w:rsidRDefault="002E1EE1">
      <w:pPr>
        <w:pStyle w:val="afb"/>
        <w:widowControl/>
        <w:numPr>
          <w:ilvl w:val="2"/>
          <w:numId w:val="9"/>
        </w:numPr>
        <w:tabs>
          <w:tab w:val="left" w:pos="851"/>
          <w:tab w:val="left" w:pos="1276"/>
        </w:tabs>
        <w:spacing w:after="0" w:line="240" w:lineRule="auto"/>
        <w:ind w:left="0" w:firstLine="709"/>
        <w:textAlignment w:val="auto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возникновения новых очагов АЧС, бруцеллезом, заболеваний бешенством животных;</w:t>
      </w:r>
    </w:p>
    <w:p w:rsidR="009F10F7" w:rsidRDefault="002E1EE1">
      <w:pPr>
        <w:pStyle w:val="afb"/>
        <w:widowControl/>
        <w:numPr>
          <w:ilvl w:val="2"/>
          <w:numId w:val="9"/>
        </w:numPr>
        <w:tabs>
          <w:tab w:val="left" w:pos="851"/>
          <w:tab w:val="left" w:pos="1276"/>
        </w:tabs>
        <w:spacing w:after="0" w:line="240" w:lineRule="auto"/>
        <w:ind w:left="0" w:firstLine="709"/>
        <w:textAlignment w:val="auto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заболеваний птиц птичьим гриппом, болезнью Ньюкасла, пастереллезом.</w:t>
      </w:r>
    </w:p>
    <w:p w:rsidR="009F10F7" w:rsidRDefault="002E1EE1">
      <w:pPr>
        <w:pStyle w:val="afb"/>
        <w:widowControl/>
        <w:numPr>
          <w:ilvl w:val="2"/>
          <w:numId w:val="9"/>
        </w:numPr>
        <w:tabs>
          <w:tab w:val="left" w:pos="851"/>
          <w:tab w:val="left" w:pos="1276"/>
        </w:tabs>
        <w:spacing w:after="0" w:line="240" w:lineRule="auto"/>
        <w:ind w:left="0" w:firstLine="709"/>
        <w:textAlignment w:val="auto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укусы людей и домашних животных клещами;</w:t>
      </w:r>
    </w:p>
    <w:p w:rsidR="009F10F7" w:rsidRDefault="002E1EE1">
      <w:pPr>
        <w:pStyle w:val="afb"/>
        <w:numPr>
          <w:ilvl w:val="0"/>
          <w:numId w:val="10"/>
        </w:numPr>
        <w:tabs>
          <w:tab w:val="left" w:pos="851"/>
          <w:tab w:val="left" w:pos="1276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Эпизоотическая ситуация на территории области по бешенству среди диких животных прогнозируется как удовлетворительная.</w:t>
      </w:r>
    </w:p>
    <w:p w:rsidR="009F10F7" w:rsidRDefault="009F10F7">
      <w:pPr>
        <w:pStyle w:val="afb"/>
        <w:tabs>
          <w:tab w:val="left" w:pos="851"/>
          <w:tab w:val="left" w:pos="1134"/>
        </w:tabs>
        <w:spacing w:after="0" w:line="240" w:lineRule="auto"/>
        <w:ind w:left="0" w:firstLine="709"/>
        <w:rPr>
          <w:sz w:val="16"/>
          <w:szCs w:val="6"/>
        </w:rPr>
      </w:pPr>
    </w:p>
    <w:p w:rsidR="009F10F7" w:rsidRDefault="002E1EE1">
      <w:pPr>
        <w:pStyle w:val="afb"/>
        <w:widowControl/>
        <w:numPr>
          <w:ilvl w:val="1"/>
          <w:numId w:val="8"/>
        </w:numPr>
        <w:tabs>
          <w:tab w:val="left" w:pos="1276"/>
        </w:tabs>
        <w:spacing w:before="240" w:after="0" w:line="240" w:lineRule="auto"/>
        <w:ind w:left="0" w:firstLine="709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Техногенные источники чрезвычайных ситуаций</w:t>
      </w:r>
    </w:p>
    <w:p w:rsidR="009F10F7" w:rsidRDefault="009F10F7">
      <w:pPr>
        <w:pStyle w:val="afb"/>
        <w:widowControl/>
        <w:tabs>
          <w:tab w:val="left" w:pos="1276"/>
        </w:tabs>
        <w:spacing w:before="240" w:after="0" w:line="240" w:lineRule="auto"/>
        <w:ind w:left="709"/>
        <w:textAlignment w:val="auto"/>
        <w:rPr>
          <w:sz w:val="16"/>
          <w:szCs w:val="28"/>
        </w:rPr>
      </w:pPr>
    </w:p>
    <w:p w:rsidR="009F10F7" w:rsidRDefault="002E1EE1">
      <w:pPr>
        <w:pStyle w:val="afb"/>
        <w:numPr>
          <w:ilvl w:val="0"/>
          <w:numId w:val="10"/>
        </w:numPr>
        <w:tabs>
          <w:tab w:val="left" w:pos="1276"/>
        </w:tabs>
        <w:spacing w:before="240" w:after="0"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Сохраняется вероятность рисков:</w:t>
      </w:r>
    </w:p>
    <w:p w:rsidR="009F10F7" w:rsidRDefault="002E1EE1">
      <w:pPr>
        <w:pStyle w:val="afb"/>
        <w:widowControl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происшествий, ЧС, а также риск увеличения количества ДТП и затруднений движения транспорта, связанных с неудовлетворительным состоянием дорожного покрытия, несоблюдением правил дорожного движения, осадками, туманом, повышение травматизма населения;</w:t>
      </w:r>
    </w:p>
    <w:p w:rsidR="009F10F7" w:rsidRDefault="002E1EE1">
      <w:pPr>
        <w:pStyle w:val="afb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обрушения слабо укрепленных, ветхих, широкопролетных конструкций зданий и рекламных сооружений, падение деревьев, срыв кровель со зданий и сооружений, в результате ветровой нагрузки, вызванной метеорологическими условиями (источник – </w:t>
      </w:r>
      <w:r>
        <w:rPr>
          <w:spacing w:val="-8"/>
          <w:sz w:val="28"/>
          <w:szCs w:val="28"/>
        </w:rPr>
        <w:t>дождь, ветер порывами 12 – 17 м/с и более);</w:t>
      </w:r>
    </w:p>
    <w:p w:rsidR="009F10F7" w:rsidRDefault="002E1EE1">
      <w:pPr>
        <w:pStyle w:val="afb"/>
        <w:widowControl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аварий на объектах ж/д транспорта;</w:t>
      </w:r>
    </w:p>
    <w:p w:rsidR="009F10F7" w:rsidRDefault="002E1EE1">
      <w:pPr>
        <w:pStyle w:val="afb"/>
        <w:widowControl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аварий на химически опасных </w:t>
      </w:r>
      <w:r>
        <w:rPr>
          <w:sz w:val="28"/>
          <w:szCs w:val="28"/>
        </w:rPr>
        <w:t>объектах</w:t>
      </w:r>
      <w:r>
        <w:rPr>
          <w:spacing w:val="-4"/>
          <w:sz w:val="28"/>
          <w:szCs w:val="28"/>
        </w:rPr>
        <w:t>;</w:t>
      </w:r>
    </w:p>
    <w:p w:rsidR="009F10F7" w:rsidRDefault="002E1EE1">
      <w:pPr>
        <w:pStyle w:val="afb"/>
        <w:widowControl/>
        <w:numPr>
          <w:ilvl w:val="0"/>
          <w:numId w:val="2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аварий на пожаро-взрывоопасных объектах;</w:t>
      </w:r>
    </w:p>
    <w:p w:rsidR="009F10F7" w:rsidRDefault="002E1EE1">
      <w:pPr>
        <w:pStyle w:val="afb"/>
        <w:widowControl/>
        <w:numPr>
          <w:ilvl w:val="0"/>
          <w:numId w:val="2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взрывов бытового газа по причине нарушения правил эксплуатации газового оборудования;</w:t>
      </w:r>
    </w:p>
    <w:p w:rsidR="009F10F7" w:rsidRDefault="002E1EE1">
      <w:pPr>
        <w:pStyle w:val="afb"/>
        <w:widowControl/>
        <w:numPr>
          <w:ilvl w:val="0"/>
          <w:numId w:val="2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аварий на газопроводах при проведении земляных работ;</w:t>
      </w:r>
    </w:p>
    <w:p w:rsidR="009F10F7" w:rsidRDefault="002E1EE1">
      <w:pPr>
        <w:pStyle w:val="afb"/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аварий на электроэнергетических и коммунальных системах жизнеобеспечения вызванных износом оборудования и коммуникаций, а также метеорологическими условиями (источник – дождь, ветер порывами 12 – 17 м/с и более);</w:t>
      </w:r>
    </w:p>
    <w:p w:rsidR="009F10F7" w:rsidRDefault="002E1EE1">
      <w:pPr>
        <w:pStyle w:val="afb"/>
        <w:widowControl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возникновения пожаров в жилом секторе, вызванных неисправностью электрооборудования, нарушениями правил пожарной безопасности.</w:t>
      </w:r>
    </w:p>
    <w:p w:rsidR="009F10F7" w:rsidRDefault="002E1EE1">
      <w:pPr>
        <w:pStyle w:val="afb"/>
        <w:widowControl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В связи с низкими температурами атмосферного воздуха в ночные часы для обогрева помещений населением могут использоваться электрические обогреватели, что может создать предпосылки для возникновения пожаров.</w:t>
      </w:r>
    </w:p>
    <w:p w:rsidR="009F10F7" w:rsidRDefault="002E1EE1">
      <w:pPr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Также, причинами возможных пожаров могут стать:</w:t>
      </w:r>
    </w:p>
    <w:p w:rsidR="009F10F7" w:rsidRDefault="002E1EE1">
      <w:pPr>
        <w:pStyle w:val="afb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замыкание или неисправность электропроводки;</w:t>
      </w:r>
    </w:p>
    <w:p w:rsidR="009F10F7" w:rsidRDefault="002E1EE1">
      <w:pPr>
        <w:pStyle w:val="afb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использование неисправных электроприборов или использование приборов с мощностью большей, чем позволяет электрическая сеть;</w:t>
      </w:r>
    </w:p>
    <w:p w:rsidR="009F10F7" w:rsidRDefault="002E1EE1">
      <w:pPr>
        <w:pStyle w:val="afb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неисправность газового оборудования и плит;</w:t>
      </w:r>
    </w:p>
    <w:p w:rsidR="009F10F7" w:rsidRDefault="002E1EE1">
      <w:pPr>
        <w:pStyle w:val="afb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неосторожное обращение с огнём.</w:t>
      </w:r>
    </w:p>
    <w:p w:rsidR="009F10F7" w:rsidRDefault="002E1EE1">
      <w:pPr>
        <w:pStyle w:val="afb"/>
        <w:numPr>
          <w:ilvl w:val="0"/>
          <w:numId w:val="10"/>
        </w:numPr>
        <w:shd w:val="clear" w:color="auto" w:fill="FFFFFF"/>
        <w:tabs>
          <w:tab w:val="left" w:pos="1276"/>
        </w:tabs>
        <w:spacing w:after="0" w:line="240" w:lineRule="auto"/>
        <w:ind w:left="0" w:right="14" w:firstLine="709"/>
        <w:rPr>
          <w:sz w:val="28"/>
          <w:szCs w:val="28"/>
        </w:rPr>
      </w:pPr>
      <w:r>
        <w:rPr>
          <w:sz w:val="28"/>
          <w:szCs w:val="28"/>
        </w:rPr>
        <w:t>Риск аварий на объектах воздушного транспорта, магистрального газопровода и нефтепровода – маловероятен.</w:t>
      </w:r>
    </w:p>
    <w:p w:rsidR="009F10F7" w:rsidRDefault="002E1EE1">
      <w:pPr>
        <w:pStyle w:val="af6"/>
        <w:numPr>
          <w:ilvl w:val="0"/>
          <w:numId w:val="10"/>
        </w:numPr>
        <w:shd w:val="clear" w:color="auto" w:fill="FFFFFF"/>
        <w:tabs>
          <w:tab w:val="left" w:pos="1276"/>
        </w:tabs>
        <w:spacing w:before="28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 предстоящей неделе, на территории Смоленской области возможны чрезвычайные ситуации техногенного характера не выше муниципального уровня.</w:t>
      </w:r>
    </w:p>
    <w:p w:rsidR="009F10F7" w:rsidRDefault="009F10F7">
      <w:pPr>
        <w:widowControl/>
        <w:tabs>
          <w:tab w:val="left" w:pos="1134"/>
        </w:tabs>
        <w:spacing w:after="0" w:line="240" w:lineRule="auto"/>
        <w:ind w:firstLine="709"/>
        <w:textAlignment w:val="auto"/>
        <w:rPr>
          <w:b/>
          <w:bCs/>
          <w:sz w:val="20"/>
          <w:szCs w:val="28"/>
        </w:rPr>
      </w:pPr>
    </w:p>
    <w:p w:rsidR="009F10F7" w:rsidRDefault="002E1EE1">
      <w:pPr>
        <w:widowControl/>
        <w:tabs>
          <w:tab w:val="left" w:pos="851"/>
        </w:tabs>
        <w:spacing w:after="0" w:line="240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 3. Рекомендованные превентивные мероприятия.</w:t>
      </w:r>
    </w:p>
    <w:p w:rsidR="009F10F7" w:rsidRDefault="009F10F7">
      <w:pPr>
        <w:widowControl/>
        <w:tabs>
          <w:tab w:val="left" w:pos="851"/>
        </w:tabs>
        <w:spacing w:after="0" w:line="240" w:lineRule="auto"/>
        <w:ind w:firstLine="709"/>
        <w:textAlignment w:val="auto"/>
        <w:rPr>
          <w:b/>
          <w:bCs/>
          <w:sz w:val="20"/>
          <w:szCs w:val="28"/>
        </w:rPr>
      </w:pPr>
    </w:p>
    <w:p w:rsidR="009F10F7" w:rsidRDefault="002E1EE1">
      <w:pPr>
        <w:pStyle w:val="afb"/>
        <w:widowControl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снижения последствий возможных аварий и ЧС: </w:t>
      </w:r>
    </w:p>
    <w:p w:rsidR="009F10F7" w:rsidRDefault="002E1EE1">
      <w:pPr>
        <w:pStyle w:val="afb"/>
        <w:widowControl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руководителям органов местного самоуправления рекомендуется:</w:t>
      </w:r>
    </w:p>
    <w:p w:rsidR="009F10F7" w:rsidRDefault="002E1EE1">
      <w:pPr>
        <w:widowControl/>
        <w:tabs>
          <w:tab w:val="left" w:pos="1134"/>
          <w:tab w:val="left" w:pos="1276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доводить на регулярной основе прогнозы до администраций поселений, руководителей учреждений, предприятий и организаций (в том числе до ПОО и СЗО) для принятия соответствующих мер;</w:t>
      </w:r>
    </w:p>
    <w:p w:rsidR="009F10F7" w:rsidRDefault="002E1EE1">
      <w:pPr>
        <w:widowControl/>
        <w:tabs>
          <w:tab w:val="left" w:pos="1134"/>
          <w:tab w:val="left" w:pos="1276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в повседневной деятельности ЕДДС использовать «Личный кабинет ЕДДС»;</w:t>
      </w:r>
    </w:p>
    <w:p w:rsidR="009F10F7" w:rsidRDefault="002E1EE1">
      <w:pPr>
        <w:widowControl/>
        <w:tabs>
          <w:tab w:val="left" w:pos="1134"/>
          <w:tab w:val="left" w:pos="1276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принять дополнительные меры к обеспечению бесперебойного функционирования всех систем жизнеобеспечения и объектов социальной сферы, коммунальных служб, систем энергоснабжения;</w:t>
      </w:r>
    </w:p>
    <w:p w:rsidR="009F10F7" w:rsidRDefault="002E1EE1">
      <w:pPr>
        <w:widowControl/>
        <w:tabs>
          <w:tab w:val="left" w:pos="1134"/>
          <w:tab w:val="left" w:pos="1276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осуществлять контроль за состоянием ГТС, особенно с высокой степенью износа;</w:t>
      </w:r>
    </w:p>
    <w:p w:rsidR="009F10F7" w:rsidRDefault="002E1EE1">
      <w:pPr>
        <w:widowControl/>
        <w:tabs>
          <w:tab w:val="left" w:pos="1134"/>
          <w:tab w:val="left" w:pos="1276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осуществлять постоянный контроль за системами оповещения;</w:t>
      </w:r>
    </w:p>
    <w:p w:rsidR="009F10F7" w:rsidRDefault="002E1EE1">
      <w:pPr>
        <w:widowControl/>
        <w:tabs>
          <w:tab w:val="left" w:pos="1134"/>
          <w:tab w:val="left" w:pos="1276"/>
        </w:tabs>
        <w:spacing w:after="0" w:line="240" w:lineRule="auto"/>
        <w:ind w:firstLine="709"/>
        <w:textAlignment w:val="auto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уточнить сведения в электронных паспортах территории по наиболее характерным рискам;</w:t>
      </w:r>
    </w:p>
    <w:p w:rsidR="009F10F7" w:rsidRDefault="002E1EE1">
      <w:pPr>
        <w:widowControl/>
        <w:tabs>
          <w:tab w:val="left" w:pos="1134"/>
          <w:tab w:val="left" w:pos="1276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проверить готовность пунктов временного размещения и резервных источников электропитания, особое внимание обратить на готовность резервных источников питания в лечебных учреждениях, на объектах системы жизнеобеспечения, на потенциально – опасных объектах экономики с непрерывным производственным циклом и на объектах с массовым пребыванием людей;</w:t>
      </w:r>
    </w:p>
    <w:p w:rsidR="009F10F7" w:rsidRDefault="002E1EE1">
      <w:pPr>
        <w:widowControl/>
        <w:tabs>
          <w:tab w:val="left" w:pos="1134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проверить готовность аварийно-восстановительных формирований и запасов материальных средств для ремонта объектов и сетей ТЭК и ЖКХ;</w:t>
      </w:r>
    </w:p>
    <w:p w:rsidR="009F10F7" w:rsidRDefault="002E1EE1">
      <w:pPr>
        <w:widowControl/>
        <w:tabs>
          <w:tab w:val="left" w:pos="1134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осуществлять контроль над состоянием автодорог, дамб, состоянием ливневой канализации и водосбросных устройств на водохранилищах;</w:t>
      </w:r>
    </w:p>
    <w:p w:rsidR="009F10F7" w:rsidRDefault="002E1EE1">
      <w:pPr>
        <w:widowControl/>
        <w:tabs>
          <w:tab w:val="left" w:pos="1134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поддерживать в готовности силы и средства РСЧС для выполнения задач по предназначению, а также принимать меры к пополнению запасов материальных и финансовых ресурсов для ликвидации последствий возможных чрезвычайных ситуаций природного и техногенного характера;</w:t>
      </w:r>
    </w:p>
    <w:p w:rsidR="009F10F7" w:rsidRDefault="002E1EE1">
      <w:pPr>
        <w:widowControl/>
        <w:tabs>
          <w:tab w:val="left" w:pos="1134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организовать оперативное реагирование на изменение обстановки с немедленным привлечением оперативных групп администраций муниципальных образований, пожарно-спасательных гарнизонов и представителей органов управления и сил РСЧС в рамках взаимодействия;</w:t>
      </w:r>
    </w:p>
    <w:p w:rsidR="009F10F7" w:rsidRDefault="002E1EE1">
      <w:pPr>
        <w:widowControl/>
        <w:tabs>
          <w:tab w:val="left" w:pos="1134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проводить мероприятия по противопожарному обустройству населенных пунктов, примыкающих к землям лесного фонда. Осуществлять контроль по запрету палов сухой травянистой растительности на территории муниципальных образований и городских округов области;</w:t>
      </w:r>
    </w:p>
    <w:p w:rsidR="009F10F7" w:rsidRDefault="002E1EE1">
      <w:pPr>
        <w:widowControl/>
        <w:tabs>
          <w:tab w:val="left" w:pos="1134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возникновения рисков подтопления (затопления) участков местности (автодорог, населенных пунктов), в результате подъема уровня воды, выпадения осадков, проводить заседания КЧС и ОПБ органов местного </w:t>
      </w:r>
      <w:r>
        <w:rPr>
          <w:bCs/>
          <w:sz w:val="28"/>
          <w:szCs w:val="28"/>
        </w:rPr>
        <w:lastRenderedPageBreak/>
        <w:t>самоуправления с принятием решений по предупреждению возникновения ЧС и защите населения;</w:t>
      </w:r>
    </w:p>
    <w:p w:rsidR="009F10F7" w:rsidRDefault="002E1EE1">
      <w:pPr>
        <w:widowControl/>
        <w:tabs>
          <w:tab w:val="left" w:pos="1134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при угрозе возникновения (возникновении) аварийных и чрезвычайных ситуаций немедленно докладывать через ЕДДС муниципальных образований в ОДС ГУ МЧС России по Смоленской области по телефонам 8(4812) 65-30-91, СОГБУ «Пожарно-спасательный центр» (Информационный центр) 8(4812) 62-44-44;</w:t>
      </w:r>
    </w:p>
    <w:p w:rsidR="009F10F7" w:rsidRDefault="002E1EE1">
      <w:pPr>
        <w:widowControl/>
        <w:tabs>
          <w:tab w:val="left" w:pos="1134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при получении информации о неблагоприятных метеорологических явлениях организовать доведение информации до собственников о проверке надежности крепления конструкций большой парусности (рекламные щиты, навесы, подъемные краны и т.д.);</w:t>
      </w:r>
    </w:p>
    <w:p w:rsidR="009F10F7" w:rsidRDefault="002E1EE1">
      <w:pPr>
        <w:widowControl/>
        <w:tabs>
          <w:tab w:val="left" w:pos="1134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состоянии, о необходимости заключения договоров на техническое обслуживание внутридомового газового оборудования со специализированной организацией;</w:t>
      </w:r>
    </w:p>
    <w:p w:rsidR="009F10F7" w:rsidRDefault="002E1EE1">
      <w:pPr>
        <w:widowControl/>
        <w:tabs>
          <w:tab w:val="left" w:pos="1134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совместно с руководителями РЭС муниципальных образований уточнить планы возможного переключения потребителей при аварийном отключении ЛЭП и ТП на резервные линии электроснабжения, а также наличие и достаточность резерва РИСЭ, материальных средств для проведения ремонтно-восстановительных работ;</w:t>
      </w:r>
    </w:p>
    <w:p w:rsidR="009F10F7" w:rsidRDefault="002E1EE1">
      <w:pPr>
        <w:widowControl/>
        <w:tabs>
          <w:tab w:val="left" w:pos="1134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проводить профилактическую работу в учебных учреждениях c детьми, инструктажи родителей по неукоснительному соблюдению правил поведения и мер безопасности на водоемах;</w:t>
      </w:r>
    </w:p>
    <w:p w:rsidR="009F10F7" w:rsidRDefault="002E1EE1">
      <w:pPr>
        <w:widowControl/>
        <w:tabs>
          <w:tab w:val="left" w:pos="1134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обеспечить соблюдение собственниками земельных участков необходимых противопожарных мероприятий, направленных на недопущение распространения ландшафтных пожаров (проведение очистки территорий от мусора, покос травы);</w:t>
      </w:r>
    </w:p>
    <w:p w:rsidR="009F10F7" w:rsidRDefault="002E1EE1">
      <w:pPr>
        <w:widowControl/>
        <w:tabs>
          <w:tab w:val="left" w:pos="1134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проводить профилактическую работу в учебных учреждениях c детьми, инструктажи родителей по неукоснительному соблюдению правил поведения на территориях, прилегающих к лесам и подверженных угрозе природных пожаров;</w:t>
      </w:r>
    </w:p>
    <w:p w:rsidR="009F10F7" w:rsidRDefault="002E1EE1">
      <w:pPr>
        <w:pStyle w:val="afb"/>
        <w:widowControl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руководителям органов местного самоуправления во взаимодействии со средствами массовой информации Смоленской области рекомендуется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вести разъяснительную работу с населением:</w:t>
      </w:r>
    </w:p>
    <w:p w:rsidR="009F10F7" w:rsidRDefault="002E1EE1">
      <w:pPr>
        <w:widowControl/>
        <w:tabs>
          <w:tab w:val="left" w:pos="1134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о сохранении вероятности возникновения техногенных пожаров в Смоленской области;</w:t>
      </w:r>
    </w:p>
    <w:p w:rsidR="009F10F7" w:rsidRDefault="002E1EE1">
      <w:pPr>
        <w:widowControl/>
        <w:tabs>
          <w:tab w:val="left" w:pos="1134"/>
        </w:tabs>
        <w:spacing w:after="0" w:line="240" w:lineRule="auto"/>
        <w:ind w:firstLine="709"/>
        <w:textAlignment w:val="auto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 соблюдении правил безопасности населением на водных объектах на территории области;</w:t>
      </w:r>
    </w:p>
    <w:p w:rsidR="009F10F7" w:rsidRDefault="002E1EE1">
      <w:pPr>
        <w:widowControl/>
        <w:tabs>
          <w:tab w:val="left" w:pos="1134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об опасности возникновения возможных тяжелых заболеваний (лептоспирозом, туляремией и т.д.) от вынужденных контактов с мышами полёвками, домовыми мышами и серыми крысами;</w:t>
      </w:r>
    </w:p>
    <w:p w:rsidR="009F10F7" w:rsidRDefault="002E1EE1">
      <w:pPr>
        <w:widowControl/>
        <w:tabs>
          <w:tab w:val="left" w:pos="1134"/>
        </w:tabs>
        <w:spacing w:after="0" w:line="240" w:lineRule="auto"/>
        <w:ind w:firstLine="709"/>
        <w:textAlignment w:val="auto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о правилах безопасности при эксплуатации бытовых, газовых и нагревательных устройств;</w:t>
      </w:r>
    </w:p>
    <w:p w:rsidR="009F10F7" w:rsidRDefault="002E1EE1">
      <w:pPr>
        <w:widowControl/>
        <w:tabs>
          <w:tab w:val="left" w:pos="1134"/>
        </w:tabs>
        <w:spacing w:after="0" w:line="240" w:lineRule="auto"/>
        <w:ind w:firstLine="709"/>
        <w:textAlignment w:val="auto"/>
        <w:rPr>
          <w:bCs/>
          <w:spacing w:val="-6"/>
          <w:sz w:val="28"/>
          <w:szCs w:val="28"/>
        </w:rPr>
      </w:pPr>
      <w:r>
        <w:rPr>
          <w:bCs/>
          <w:sz w:val="28"/>
          <w:szCs w:val="28"/>
        </w:rPr>
        <w:t xml:space="preserve">об опасности обрушения слабо укрепленных, ветхих, широкоформатных баннеров, рекламных конструкций, падения деревьев, срыва кровель со зданий и </w:t>
      </w:r>
      <w:r>
        <w:rPr>
          <w:bCs/>
          <w:sz w:val="28"/>
          <w:szCs w:val="28"/>
        </w:rPr>
        <w:lastRenderedPageBreak/>
        <w:t xml:space="preserve">сооружений, вызванных </w:t>
      </w:r>
      <w:r>
        <w:rPr>
          <w:bCs/>
          <w:spacing w:val="-6"/>
          <w:sz w:val="28"/>
          <w:szCs w:val="28"/>
        </w:rPr>
        <w:t>метеорологическими условиями (ветер порывами 12 – 17 м/с и более);</w:t>
      </w:r>
    </w:p>
    <w:p w:rsidR="009F10F7" w:rsidRDefault="002E1EE1">
      <w:pPr>
        <w:widowControl/>
        <w:tabs>
          <w:tab w:val="left" w:pos="1134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о соблюдении правил дорожного движения и скоростного режима;</w:t>
      </w:r>
    </w:p>
    <w:p w:rsidR="009F10F7" w:rsidRDefault="002E1EE1">
      <w:pPr>
        <w:widowControl/>
        <w:tabs>
          <w:tab w:val="left" w:pos="1134"/>
        </w:tabs>
        <w:spacing w:after="0" w:line="240" w:lineRule="auto"/>
        <w:ind w:firstLine="709"/>
        <w:textAlignment w:val="auto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о профилактике возможных отравлений некачественными, скоропортящимися продуктами при несоблюдении температурных режимов хранения, некачественной алкогольной продукцией;</w:t>
      </w:r>
    </w:p>
    <w:p w:rsidR="009F10F7" w:rsidRDefault="002E1EE1">
      <w:pPr>
        <w:widowControl/>
        <w:tabs>
          <w:tab w:val="left" w:pos="1276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возможных возникновениях новых очагов АЧС и мерах по снижению вероятности заболевания домашнего скота; </w:t>
      </w:r>
    </w:p>
    <w:p w:rsidR="009F10F7" w:rsidRDefault="002E1EE1">
      <w:pPr>
        <w:widowControl/>
        <w:tabs>
          <w:tab w:val="left" w:pos="1276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возможных возникновениях новых очагов заболеваний птиц птичьим гриппом, болезни Ньюкасла и пастереллезом; </w:t>
      </w:r>
    </w:p>
    <w:p w:rsidR="009F10F7" w:rsidRDefault="002E1EE1">
      <w:pPr>
        <w:widowControl/>
        <w:tabs>
          <w:tab w:val="left" w:pos="1276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о заболевании домашних животных бешенством, бруцеллезом;</w:t>
      </w:r>
    </w:p>
    <w:p w:rsidR="009F10F7" w:rsidRDefault="002E1EE1">
      <w:pPr>
        <w:widowControl/>
        <w:tabs>
          <w:tab w:val="left" w:pos="1276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о правилах поведения людьми при потере ориентации в лесу;</w:t>
      </w:r>
    </w:p>
    <w:p w:rsidR="009F10F7" w:rsidRDefault="002E1EE1">
      <w:pPr>
        <w:widowControl/>
        <w:tabs>
          <w:tab w:val="left" w:pos="1276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о мерах безопасности в случае ухудшения погодных условий;</w:t>
      </w:r>
    </w:p>
    <w:p w:rsidR="009F10F7" w:rsidRDefault="002E1EE1">
      <w:pPr>
        <w:widowControl/>
        <w:tabs>
          <w:tab w:val="left" w:pos="1276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о прогнозируемых к подтоплению участках местности и проводимых мероприятиях по жизнеобеспечению населения;</w:t>
      </w:r>
    </w:p>
    <w:p w:rsidR="009F10F7" w:rsidRDefault="002E1EE1">
      <w:pPr>
        <w:widowControl/>
        <w:tabs>
          <w:tab w:val="left" w:pos="1276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обеспечить донесение информации до населения по вопросу категорического запрета сжигания сухой травянистой растительности и мусора в населенных пунктах и садоводческих товариществах;</w:t>
      </w:r>
    </w:p>
    <w:p w:rsidR="009F10F7" w:rsidRDefault="002E1EE1">
      <w:pPr>
        <w:widowControl/>
        <w:tabs>
          <w:tab w:val="left" w:pos="1276"/>
        </w:tabs>
        <w:spacing w:after="0" w:line="240" w:lineRule="auto"/>
        <w:ind w:firstLine="709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о соблюдении требований пожарной безопасности в условиях пожароопасного сезона, размещение листовок, буклетов на информационных стендах, расположенных в населенных пунктах и садоводческих товариществах;</w:t>
      </w:r>
    </w:p>
    <w:p w:rsidR="009F10F7" w:rsidRDefault="002E1EE1">
      <w:pPr>
        <w:pStyle w:val="afb"/>
        <w:tabs>
          <w:tab w:val="left" w:pos="1276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Данный прогноз может быть скорректирован в экстренных предупреждениях Смоленского ЦГМС – филиала ФГБУ «Центральное УГМС».</w:t>
      </w:r>
    </w:p>
    <w:p w:rsidR="009F10F7" w:rsidRDefault="009F10F7">
      <w:pPr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</w:p>
    <w:p w:rsidR="009F10F7" w:rsidRDefault="009F10F7">
      <w:pPr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</w:p>
    <w:p w:rsidR="009F10F7" w:rsidRDefault="009F10F7">
      <w:pPr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</w:p>
    <w:p w:rsidR="009F10F7" w:rsidRDefault="009F10F7">
      <w:pPr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</w:p>
    <w:p w:rsidR="009F10F7" w:rsidRDefault="009F10F7">
      <w:pPr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</w:p>
    <w:p w:rsidR="009F10F7" w:rsidRDefault="009F10F7">
      <w:pPr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</w:p>
    <w:p w:rsidR="009F10F7" w:rsidRDefault="009F10F7">
      <w:pPr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</w:p>
    <w:p w:rsidR="009F10F7" w:rsidRDefault="009F10F7">
      <w:pPr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</w:p>
    <w:p w:rsidR="009F10F7" w:rsidRDefault="009F10F7">
      <w:pPr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</w:p>
    <w:p w:rsidR="009F10F7" w:rsidRDefault="009F10F7">
      <w:pPr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</w:p>
    <w:p w:rsidR="00683DB0" w:rsidRDefault="00683DB0">
      <w:pPr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</w:p>
    <w:p w:rsidR="00683DB0" w:rsidRDefault="00683DB0">
      <w:pPr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</w:p>
    <w:p w:rsidR="00683DB0" w:rsidRDefault="00683DB0">
      <w:pPr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</w:p>
    <w:p w:rsidR="00683DB0" w:rsidRDefault="00683DB0">
      <w:pPr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</w:p>
    <w:p w:rsidR="00683DB0" w:rsidRDefault="00683DB0">
      <w:pPr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</w:p>
    <w:p w:rsidR="00683DB0" w:rsidRDefault="00683DB0">
      <w:pPr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</w:p>
    <w:p w:rsidR="00683DB0" w:rsidRDefault="00683DB0">
      <w:pPr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</w:p>
    <w:p w:rsidR="009F10F7" w:rsidRDefault="009F10F7">
      <w:pPr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</w:p>
    <w:p w:rsidR="009F10F7" w:rsidRDefault="009F10F7">
      <w:pPr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</w:p>
    <w:p w:rsidR="009F10F7" w:rsidRDefault="002E1EE1">
      <w:pPr>
        <w:tabs>
          <w:tab w:val="left" w:pos="851"/>
        </w:tabs>
        <w:spacing w:after="0" w:line="240" w:lineRule="auto"/>
        <w:rPr>
          <w:sz w:val="20"/>
        </w:rPr>
      </w:pPr>
      <w:r>
        <w:rPr>
          <w:sz w:val="20"/>
        </w:rPr>
        <w:t>Панасенко Кристина Юрьевна</w:t>
      </w:r>
    </w:p>
    <w:p w:rsidR="009F10F7" w:rsidRDefault="002E1EE1">
      <w:pPr>
        <w:tabs>
          <w:tab w:val="left" w:pos="851"/>
        </w:tabs>
        <w:spacing w:after="0" w:line="240" w:lineRule="auto"/>
        <w:rPr>
          <w:sz w:val="20"/>
        </w:rPr>
      </w:pPr>
      <w:r>
        <w:rPr>
          <w:sz w:val="20"/>
        </w:rPr>
        <w:t>управление гражданской обороны и защиты населения</w:t>
      </w:r>
    </w:p>
    <w:p w:rsidR="009F10F7" w:rsidRDefault="002E1EE1">
      <w:pPr>
        <w:tabs>
          <w:tab w:val="left" w:pos="851"/>
        </w:tabs>
        <w:spacing w:after="0" w:line="240" w:lineRule="auto"/>
        <w:rPr>
          <w:sz w:val="20"/>
        </w:rPr>
      </w:pPr>
      <w:r>
        <w:rPr>
          <w:sz w:val="20"/>
        </w:rPr>
        <w:t>(4812) 38-39-03</w:t>
      </w:r>
    </w:p>
    <w:sectPr w:rsidR="009F10F7">
      <w:headerReference w:type="default" r:id="rId10"/>
      <w:headerReference w:type="first" r:id="rId11"/>
      <w:pgSz w:w="12240" w:h="15840"/>
      <w:pgMar w:top="567" w:right="567" w:bottom="851" w:left="1701" w:header="397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DB1" w:rsidRDefault="00B01DB1">
      <w:pPr>
        <w:spacing w:after="0" w:line="240" w:lineRule="auto"/>
      </w:pPr>
      <w:r>
        <w:separator/>
      </w:r>
    </w:p>
  </w:endnote>
  <w:endnote w:type="continuationSeparator" w:id="0">
    <w:p w:rsidR="00B01DB1" w:rsidRDefault="00B0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OldSouArab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DB1" w:rsidRDefault="00B01DB1">
      <w:pPr>
        <w:spacing w:after="0" w:line="240" w:lineRule="auto"/>
      </w:pPr>
      <w:r>
        <w:separator/>
      </w:r>
    </w:p>
  </w:footnote>
  <w:footnote w:type="continuationSeparator" w:id="0">
    <w:p w:rsidR="00B01DB1" w:rsidRDefault="00B0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7901951"/>
      <w:docPartObj>
        <w:docPartGallery w:val="Page Numbers (Top of Page)"/>
        <w:docPartUnique/>
      </w:docPartObj>
    </w:sdtPr>
    <w:sdtEndPr/>
    <w:sdtContent>
      <w:p w:rsidR="009F10F7" w:rsidRDefault="002E1EE1">
        <w:pPr>
          <w:pStyle w:val="af8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121CB">
          <w:rPr>
            <w:noProof/>
          </w:rPr>
          <w:t>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0F7" w:rsidRDefault="009F10F7">
    <w:pPr>
      <w:pStyle w:val="af8"/>
      <w:jc w:val="center"/>
    </w:pPr>
  </w:p>
  <w:p w:rsidR="009F10F7" w:rsidRDefault="009F10F7">
    <w:pPr>
      <w:pStyle w:val="af8"/>
      <w:ind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07C1"/>
    <w:multiLevelType w:val="multilevel"/>
    <w:tmpl w:val="43988BDA"/>
    <w:lvl w:ilvl="0">
      <w:start w:val="1"/>
      <w:numFmt w:val="decimal"/>
      <w:lvlText w:val="%1)"/>
      <w:lvlJc w:val="left"/>
      <w:pPr>
        <w:tabs>
          <w:tab w:val="num" w:pos="0"/>
        </w:tabs>
        <w:ind w:left="53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1" w15:restartNumberingAfterBreak="0">
    <w:nsid w:val="0B990D8F"/>
    <w:multiLevelType w:val="multilevel"/>
    <w:tmpl w:val="987EAB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E1D08E6"/>
    <w:multiLevelType w:val="multilevel"/>
    <w:tmpl w:val="15D85238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211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3" w15:restartNumberingAfterBreak="0">
    <w:nsid w:val="1EC1780F"/>
    <w:multiLevelType w:val="multilevel"/>
    <w:tmpl w:val="4302FC2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205501F6"/>
    <w:multiLevelType w:val="multilevel"/>
    <w:tmpl w:val="C85CE82A"/>
    <w:lvl w:ilvl="0">
      <w:start w:val="1"/>
      <w:numFmt w:val="decimal"/>
      <w:lvlText w:val="%1."/>
      <w:lvlJc w:val="left"/>
      <w:pPr>
        <w:tabs>
          <w:tab w:val="num" w:pos="0"/>
        </w:tabs>
        <w:ind w:left="1864" w:hanging="115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84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</w:lvl>
  </w:abstractNum>
  <w:abstractNum w:abstractNumId="5" w15:restartNumberingAfterBreak="0">
    <w:nsid w:val="3CEA15B7"/>
    <w:multiLevelType w:val="multilevel"/>
    <w:tmpl w:val="A2EEFED0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6" w15:restartNumberingAfterBreak="0">
    <w:nsid w:val="4F0A6E38"/>
    <w:multiLevelType w:val="multilevel"/>
    <w:tmpl w:val="65C48240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20" w:hanging="2160"/>
      </w:pPr>
    </w:lvl>
  </w:abstractNum>
  <w:abstractNum w:abstractNumId="7" w15:restartNumberingAfterBreak="0">
    <w:nsid w:val="533E425D"/>
    <w:multiLevelType w:val="multilevel"/>
    <w:tmpl w:val="7B284B8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226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8" w15:restartNumberingAfterBreak="0">
    <w:nsid w:val="794942BB"/>
    <w:multiLevelType w:val="multilevel"/>
    <w:tmpl w:val="65169C3A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  <w:rPr>
        <w:i w:val="0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239" w:hanging="375"/>
      </w:pPr>
      <w:rPr>
        <w:i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448" w:hanging="720"/>
      </w:pPr>
      <w:rPr>
        <w:i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672" w:hanging="1080"/>
      </w:pPr>
      <w:rPr>
        <w:i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536" w:hanging="1080"/>
      </w:pPr>
      <w:rPr>
        <w:i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760" w:hanging="1440"/>
      </w:pPr>
      <w:rPr>
        <w:i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624" w:hanging="1440"/>
      </w:pPr>
      <w:rPr>
        <w:i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848" w:hanging="1800"/>
      </w:pPr>
      <w:rPr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072" w:hanging="2160"/>
      </w:pPr>
      <w:rPr>
        <w:i w:val="0"/>
        <w:color w:val="000000"/>
      </w:rPr>
    </w:lvl>
  </w:abstractNum>
  <w:abstractNum w:abstractNumId="9" w15:restartNumberingAfterBreak="0">
    <w:nsid w:val="7A4C16C0"/>
    <w:multiLevelType w:val="multilevel"/>
    <w:tmpl w:val="E7A068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7F2E595E"/>
    <w:multiLevelType w:val="multilevel"/>
    <w:tmpl w:val="65B67D0E"/>
    <w:lvl w:ilvl="0">
      <w:start w:val="1"/>
      <w:numFmt w:val="decimal"/>
      <w:lvlText w:val="%1."/>
      <w:lvlJc w:val="left"/>
      <w:pPr>
        <w:tabs>
          <w:tab w:val="num" w:pos="567"/>
        </w:tabs>
        <w:ind w:left="1495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567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3796" w:hanging="360"/>
      </w:p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5956" w:hanging="360"/>
      </w:p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396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F7"/>
    <w:rsid w:val="00075B36"/>
    <w:rsid w:val="002E1EE1"/>
    <w:rsid w:val="00683DB0"/>
    <w:rsid w:val="009121CB"/>
    <w:rsid w:val="009F10F7"/>
    <w:rsid w:val="00B0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253DF-C1BD-4237-AE82-25EF96DE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A39"/>
    <w:pPr>
      <w:widowControl w:val="0"/>
      <w:spacing w:after="200" w:line="276" w:lineRule="auto"/>
      <w:jc w:val="both"/>
      <w:textAlignment w:val="baseline"/>
    </w:pPr>
    <w:rPr>
      <w:rFonts w:ascii="Times New Roman" w:hAnsi="Times New Roman" w:cs="Times New Roman"/>
      <w:sz w:val="22"/>
      <w:szCs w:val="22"/>
    </w:rPr>
  </w:style>
  <w:style w:type="paragraph" w:styleId="3">
    <w:name w:val="heading 3"/>
    <w:basedOn w:val="a"/>
    <w:link w:val="30"/>
    <w:qFormat/>
    <w:locked/>
    <w:rsid w:val="00F302AF"/>
    <w:pPr>
      <w:keepNext/>
      <w:widowControl/>
      <w:spacing w:after="0" w:line="240" w:lineRule="auto"/>
      <w:jc w:val="center"/>
      <w:textAlignment w:val="auto"/>
      <w:outlineLvl w:val="2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locked/>
    <w:rsid w:val="006B693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locked/>
    <w:rsid w:val="009F3D88"/>
    <w:rPr>
      <w:rFonts w:cs="Times New Roman"/>
      <w:sz w:val="22"/>
      <w:szCs w:val="22"/>
    </w:rPr>
  </w:style>
  <w:style w:type="character" w:customStyle="1" w:styleId="a5">
    <w:name w:val="Нижний колонтитул Знак"/>
    <w:uiPriority w:val="99"/>
    <w:qFormat/>
    <w:locked/>
    <w:rsid w:val="009F3D88"/>
    <w:rPr>
      <w:rFonts w:cs="Times New Roman"/>
      <w:sz w:val="22"/>
      <w:szCs w:val="22"/>
    </w:rPr>
  </w:style>
  <w:style w:type="character" w:customStyle="1" w:styleId="a6">
    <w:name w:val="Основной текст с отступом Знак"/>
    <w:uiPriority w:val="99"/>
    <w:qFormat/>
    <w:locked/>
    <w:rsid w:val="00A01368"/>
    <w:rPr>
      <w:rFonts w:ascii="Times New Roman" w:hAnsi="Times New Roman" w:cs="Times New Roman"/>
      <w:sz w:val="24"/>
    </w:rPr>
  </w:style>
  <w:style w:type="character" w:customStyle="1" w:styleId="a7">
    <w:name w:val="Обычный (Интернет) Знак"/>
    <w:qFormat/>
    <w:locked/>
    <w:rsid w:val="00A01368"/>
    <w:rPr>
      <w:rFonts w:ascii="Times New Roman" w:hAnsi="Times New Roman"/>
      <w:sz w:val="24"/>
    </w:rPr>
  </w:style>
  <w:style w:type="character" w:customStyle="1" w:styleId="a8">
    <w:name w:val="Основной текст Знак"/>
    <w:uiPriority w:val="99"/>
    <w:qFormat/>
    <w:locked/>
    <w:rsid w:val="00593B95"/>
    <w:rPr>
      <w:rFonts w:ascii="Times New Roman" w:hAnsi="Times New Roman" w:cs="Times New Roman"/>
      <w:sz w:val="28"/>
    </w:rPr>
  </w:style>
  <w:style w:type="character" w:styleId="a9">
    <w:name w:val="page number"/>
    <w:uiPriority w:val="99"/>
    <w:qFormat/>
    <w:rsid w:val="00A51F84"/>
    <w:rPr>
      <w:rFonts w:cs="Times New Roman"/>
    </w:rPr>
  </w:style>
  <w:style w:type="character" w:customStyle="1" w:styleId="WW8Num1z3">
    <w:name w:val="WW8Num1z3"/>
    <w:qFormat/>
    <w:rsid w:val="00414D76"/>
  </w:style>
  <w:style w:type="character" w:customStyle="1" w:styleId="apple-converted-space">
    <w:name w:val="apple-converted-space"/>
    <w:basedOn w:val="a0"/>
    <w:qFormat/>
    <w:rsid w:val="00772001"/>
  </w:style>
  <w:style w:type="character" w:customStyle="1" w:styleId="-">
    <w:name w:val="Интернет-ссылка"/>
    <w:uiPriority w:val="99"/>
    <w:unhideWhenUsed/>
    <w:rsid w:val="00772001"/>
    <w:rPr>
      <w:color w:val="0000FF"/>
      <w:u w:val="single"/>
    </w:rPr>
  </w:style>
  <w:style w:type="character" w:customStyle="1" w:styleId="aa">
    <w:name w:val="Красная строка Знак"/>
    <w:basedOn w:val="a8"/>
    <w:uiPriority w:val="99"/>
    <w:semiHidden/>
    <w:qFormat/>
    <w:rsid w:val="001232CD"/>
    <w:rPr>
      <w:rFonts w:ascii="Times New Roman" w:hAnsi="Times New Roman" w:cs="Times New Roman"/>
      <w:sz w:val="22"/>
      <w:szCs w:val="22"/>
    </w:rPr>
  </w:style>
  <w:style w:type="character" w:customStyle="1" w:styleId="wgmdescription">
    <w:name w:val="w_gm__description"/>
    <w:basedOn w:val="a0"/>
    <w:qFormat/>
    <w:rsid w:val="00772B82"/>
  </w:style>
  <w:style w:type="character" w:styleId="ab">
    <w:name w:val="Intense Emphasis"/>
    <w:basedOn w:val="a0"/>
    <w:uiPriority w:val="21"/>
    <w:qFormat/>
    <w:rsid w:val="00147103"/>
    <w:rPr>
      <w:i/>
      <w:iCs/>
      <w:color w:val="4F81BD" w:themeColor="accent1"/>
    </w:rPr>
  </w:style>
  <w:style w:type="character" w:styleId="ac">
    <w:name w:val="Placeholder Text"/>
    <w:basedOn w:val="a0"/>
    <w:uiPriority w:val="99"/>
    <w:semiHidden/>
    <w:qFormat/>
    <w:rsid w:val="001849AA"/>
  </w:style>
  <w:style w:type="character" w:customStyle="1" w:styleId="30">
    <w:name w:val="Заголовок 3 Знак"/>
    <w:basedOn w:val="a0"/>
    <w:link w:val="3"/>
    <w:qFormat/>
    <w:rsid w:val="00F302AF"/>
    <w:rPr>
      <w:rFonts w:ascii="Times New Roman" w:hAnsi="Times New Roman" w:cs="Times New Roman"/>
      <w:b/>
      <w:sz w:val="18"/>
    </w:rPr>
  </w:style>
  <w:style w:type="character" w:customStyle="1" w:styleId="ad">
    <w:name w:val="Обычный (веб) Знак"/>
    <w:qFormat/>
    <w:locked/>
    <w:rsid w:val="006D757D"/>
    <w:rPr>
      <w:rFonts w:ascii="Times New Roman" w:hAnsi="Times New Roman" w:cs="Times New Roman"/>
      <w:sz w:val="24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qFormat/>
    <w:rsid w:val="000819F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qFormat/>
    <w:rsid w:val="00821452"/>
    <w:rPr>
      <w:rFonts w:ascii="Times New Roman" w:hAnsi="Times New Roman" w:cs="Times New Roman"/>
      <w:sz w:val="32"/>
      <w:szCs w:val="32"/>
    </w:rPr>
  </w:style>
  <w:style w:type="character" w:customStyle="1" w:styleId="ae">
    <w:name w:val="Выделение жирным"/>
    <w:qFormat/>
    <w:rsid w:val="00D00AF8"/>
    <w:rPr>
      <w:b/>
      <w:bCs/>
    </w:rPr>
  </w:style>
  <w:style w:type="paragraph" w:customStyle="1" w:styleId="1">
    <w:name w:val="Заголовок1"/>
    <w:basedOn w:val="a"/>
    <w:next w:val="af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">
    <w:name w:val="Body Text"/>
    <w:basedOn w:val="a"/>
    <w:uiPriority w:val="99"/>
    <w:rsid w:val="00593B95"/>
    <w:pPr>
      <w:spacing w:after="120" w:line="240" w:lineRule="auto"/>
    </w:pPr>
    <w:rPr>
      <w:sz w:val="28"/>
      <w:szCs w:val="20"/>
    </w:rPr>
  </w:style>
  <w:style w:type="paragraph" w:styleId="af0">
    <w:name w:val="List"/>
    <w:basedOn w:val="af"/>
    <w:rsid w:val="00B104B7"/>
    <w:pPr>
      <w:spacing w:after="140" w:line="288" w:lineRule="auto"/>
    </w:pPr>
    <w:rPr>
      <w:rFonts w:ascii="Arial" w:eastAsia="Lucida Sans Unicode" w:hAnsi="Arial" w:cs="Mangal"/>
      <w:color w:val="00000A"/>
      <w:sz w:val="20"/>
      <w:szCs w:val="24"/>
      <w:lang w:eastAsia="zh-CN" w:bidi="hi-IN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f3">
    <w:name w:val="Title"/>
    <w:basedOn w:val="a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4">
    <w:name w:val="Balloon Text"/>
    <w:basedOn w:val="a"/>
    <w:uiPriority w:val="99"/>
    <w:semiHidden/>
    <w:qFormat/>
    <w:rsid w:val="006B693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f5">
    <w:name w:val="Содержимое таблицы"/>
    <w:basedOn w:val="a"/>
    <w:qFormat/>
    <w:rsid w:val="007013ED"/>
    <w:pPr>
      <w:suppressLineNumbers/>
      <w:spacing w:after="0" w:line="240" w:lineRule="auto"/>
    </w:pPr>
    <w:rPr>
      <w:rFonts w:ascii="Arial" w:hAnsi="Arial" w:cs="Mangal"/>
      <w:color w:val="00000A"/>
      <w:sz w:val="20"/>
      <w:szCs w:val="24"/>
      <w:lang w:eastAsia="zh-CN" w:bidi="hi-IN"/>
    </w:rPr>
  </w:style>
  <w:style w:type="paragraph" w:styleId="af6">
    <w:name w:val="Normal (Web)"/>
    <w:basedOn w:val="a"/>
    <w:qFormat/>
    <w:rsid w:val="00A6695F"/>
    <w:pPr>
      <w:spacing w:beforeAutospacing="1" w:afterAutospacing="1" w:line="240" w:lineRule="auto"/>
    </w:pPr>
    <w:rPr>
      <w:sz w:val="24"/>
      <w:szCs w:val="20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rsid w:val="009F3D88"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footer"/>
    <w:basedOn w:val="a"/>
    <w:uiPriority w:val="99"/>
    <w:rsid w:val="009F3D88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Body Text Indent"/>
    <w:basedOn w:val="af"/>
    <w:uiPriority w:val="99"/>
    <w:unhideWhenUsed/>
    <w:qFormat/>
    <w:rsid w:val="001232CD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paragraph" w:styleId="afb">
    <w:name w:val="List Paragraph"/>
    <w:basedOn w:val="a"/>
    <w:uiPriority w:val="99"/>
    <w:qFormat/>
    <w:rsid w:val="001242F4"/>
    <w:pPr>
      <w:ind w:left="720"/>
      <w:contextualSpacing/>
    </w:pPr>
  </w:style>
  <w:style w:type="paragraph" w:customStyle="1" w:styleId="western1">
    <w:name w:val="western1"/>
    <w:basedOn w:val="a"/>
    <w:qFormat/>
    <w:rsid w:val="004921AD"/>
    <w:pPr>
      <w:spacing w:beforeAutospacing="1" w:after="0" w:line="240" w:lineRule="auto"/>
    </w:pPr>
    <w:rPr>
      <w:rFonts w:ascii="Arial" w:hAnsi="Arial" w:cs="Arial"/>
      <w:color w:val="00000A"/>
      <w:sz w:val="24"/>
      <w:szCs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BC55FA"/>
    <w:pPr>
      <w:spacing w:after="0" w:line="240" w:lineRule="auto"/>
      <w:ind w:firstLine="709"/>
    </w:pPr>
    <w:rPr>
      <w:sz w:val="28"/>
      <w:szCs w:val="20"/>
    </w:rPr>
  </w:style>
  <w:style w:type="paragraph" w:customStyle="1" w:styleId="10">
    <w:name w:val="Обычный1"/>
    <w:qFormat/>
    <w:rsid w:val="00F302AF"/>
    <w:pPr>
      <w:widowControl w:val="0"/>
    </w:pPr>
    <w:rPr>
      <w:rFonts w:ascii="Times New Roman" w:hAnsi="Times New Roman" w:cs="Times New Roman"/>
      <w:sz w:val="22"/>
    </w:rPr>
  </w:style>
  <w:style w:type="paragraph" w:styleId="afc">
    <w:name w:val="No Spacing"/>
    <w:uiPriority w:val="1"/>
    <w:qFormat/>
    <w:rsid w:val="00FF3848"/>
    <w:pPr>
      <w:widowControl w:val="0"/>
      <w:jc w:val="both"/>
      <w:textAlignment w:val="baseline"/>
    </w:pPr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"/>
    <w:qFormat/>
    <w:rsid w:val="00AB519A"/>
    <w:pPr>
      <w:widowControl/>
      <w:spacing w:before="280" w:after="142" w:line="288" w:lineRule="auto"/>
      <w:jc w:val="left"/>
      <w:textAlignment w:val="auto"/>
    </w:pPr>
    <w:rPr>
      <w:rFonts w:ascii="Arial" w:hAnsi="Arial" w:cs="Arial"/>
      <w:color w:val="00000A"/>
      <w:sz w:val="24"/>
      <w:szCs w:val="24"/>
      <w:lang w:eastAsia="zh-CN"/>
    </w:rPr>
  </w:style>
  <w:style w:type="paragraph" w:customStyle="1" w:styleId="afd">
    <w:name w:val="Содержимое врезки"/>
    <w:basedOn w:val="a"/>
    <w:qFormat/>
  </w:style>
  <w:style w:type="paragraph" w:customStyle="1" w:styleId="afe">
    <w:name w:val="Заголовок таблицы"/>
    <w:basedOn w:val="af5"/>
    <w:qFormat/>
    <w:pPr>
      <w:jc w:val="center"/>
    </w:pPr>
    <w:rPr>
      <w:b/>
      <w:bCs/>
    </w:rPr>
  </w:style>
  <w:style w:type="paragraph" w:styleId="20">
    <w:name w:val="Body Text Indent 2"/>
    <w:basedOn w:val="a"/>
    <w:link w:val="2"/>
    <w:uiPriority w:val="99"/>
    <w:semiHidden/>
    <w:unhideWhenUsed/>
    <w:qFormat/>
    <w:rsid w:val="000819F7"/>
    <w:pPr>
      <w:spacing w:after="120" w:line="480" w:lineRule="auto"/>
      <w:ind w:left="283"/>
    </w:pPr>
  </w:style>
  <w:style w:type="paragraph" w:customStyle="1" w:styleId="BodyText21">
    <w:name w:val="Body Text 21"/>
    <w:basedOn w:val="a"/>
    <w:qFormat/>
    <w:rsid w:val="000819F7"/>
    <w:pPr>
      <w:widowControl/>
      <w:spacing w:after="0" w:line="240" w:lineRule="auto"/>
      <w:jc w:val="left"/>
      <w:textAlignment w:val="auto"/>
    </w:pPr>
    <w:rPr>
      <w:sz w:val="16"/>
      <w:szCs w:val="24"/>
    </w:rPr>
  </w:style>
  <w:style w:type="paragraph" w:customStyle="1" w:styleId="Style2">
    <w:name w:val="Style2"/>
    <w:basedOn w:val="a"/>
    <w:uiPriority w:val="99"/>
    <w:qFormat/>
    <w:rsid w:val="00821452"/>
    <w:pPr>
      <w:spacing w:after="0" w:line="395" w:lineRule="exact"/>
      <w:ind w:firstLine="713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AB305-7E75-466D-995E-38E3118E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Мониторинг</dc:creator>
  <dc:description/>
  <cp:lastModifiedBy>Тамара Петровна Соловьева</cp:lastModifiedBy>
  <cp:revision>2</cp:revision>
  <dcterms:created xsi:type="dcterms:W3CDTF">2024-04-17T05:15:00Z</dcterms:created>
  <dcterms:modified xsi:type="dcterms:W3CDTF">2024-04-17T05:15:00Z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