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2</w:t>
            </w:r>
            <w:r>
              <w:rPr>
                <w:color w:val="auto"/>
                <w:sz w:val="24"/>
                <w:szCs w:val="24"/>
                <w:u w:val="single"/>
              </w:rPr>
              <w:t>5</w:t>
            </w:r>
            <w:r>
              <w:rPr>
                <w:color w:val="auto"/>
                <w:sz w:val="24"/>
                <w:szCs w:val="24"/>
                <w:u w:val="single"/>
              </w:rPr>
              <w:t>.08.202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2</w:t>
      </w:r>
      <w:r>
        <w:rPr>
          <w:b/>
          <w:bCs/>
          <w:color w:val="auto"/>
          <w:sz w:val="24"/>
          <w:szCs w:val="24"/>
        </w:rPr>
        <w:t>6</w:t>
      </w:r>
      <w:r>
        <w:rPr>
          <w:b/>
          <w:bCs/>
          <w:color w:val="auto"/>
          <w:sz w:val="24"/>
          <w:szCs w:val="24"/>
        </w:rPr>
        <w:t xml:space="preserve"> августа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color w:val="auto"/>
          <w:sz w:val="24"/>
          <w:szCs w:val="24"/>
        </w:rPr>
        <w:t>Облачно с прояснениями</w:t>
      </w:r>
      <w:r>
        <w:rPr>
          <w:rFonts w:eastAsia="Arial" w:cs="Arial" w:ascii="Times new roman" w:hAnsi="Times new roman"/>
          <w:color w:val="auto"/>
          <w:sz w:val="24"/>
          <w:szCs w:val="24"/>
        </w:rPr>
        <w:t xml:space="preserve">. </w:t>
      </w:r>
      <w:r>
        <w:rPr>
          <w:rFonts w:eastAsia="Arial" w:cs="Times New Roman"/>
          <w:color w:val="auto"/>
          <w:sz w:val="24"/>
          <w:szCs w:val="24"/>
        </w:rPr>
        <w:t>Местами небольшой кратковременный дождь</w:t>
      </w:r>
      <w:r>
        <w:rPr>
          <w:rFonts w:eastAsia="Arial" w:cs="Times New Roman"/>
          <w:color w:val="auto"/>
          <w:sz w:val="24"/>
          <w:szCs w:val="24"/>
        </w:rPr>
        <w:t>.</w:t>
      </w:r>
      <w:r>
        <w:rPr>
          <w:rFonts w:eastAsia="Arial" w:cs="Arial" w:ascii="Times new roman" w:hAnsi="Times new roman"/>
          <w:color w:val="auto"/>
          <w:sz w:val="24"/>
          <w:szCs w:val="24"/>
        </w:rPr>
        <w:t xml:space="preserve"> </w:t>
      </w:r>
      <w:r>
        <w:rPr>
          <w:rFonts w:eastAsia="Arial" w:cs="Times New Roman"/>
          <w:color w:val="auto"/>
          <w:sz w:val="24"/>
          <w:szCs w:val="24"/>
        </w:rPr>
        <w:t>Ночью и утром местами туман</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 xml:space="preserve">Ветер </w:t>
      </w:r>
      <w:r>
        <w:rPr>
          <w:rFonts w:eastAsia="Arial" w:cs="Times New Roman"/>
          <w:color w:val="auto"/>
          <w:sz w:val="24"/>
          <w:szCs w:val="24"/>
        </w:rPr>
        <w:t>южной четверти ночью  2-7 м/с, днем 5-10 м/с</w:t>
      </w:r>
      <w:r>
        <w:rPr>
          <w:rFonts w:eastAsia="Arial" w:cs="Times New Roman" w:ascii="Times new roman" w:hAnsi="Times new roman"/>
          <w:color w:val="auto"/>
          <w:sz w:val="24"/>
          <w:szCs w:val="24"/>
        </w:rPr>
        <w:t xml:space="preserve">. </w:t>
      </w:r>
      <w:bookmarkStart w:id="0" w:name="__DdeLink__8776_1238342660"/>
      <w:bookmarkStart w:id="1" w:name="__DdeLink__4058_295980833"/>
      <w:bookmarkStart w:id="2" w:name="__DdeLink__1900_2602816240"/>
      <w:bookmarkStart w:id="3" w:name="__DdeLink__4301_2108927392"/>
      <w:bookmarkStart w:id="4" w:name="__DdeLink__4335_3762997684"/>
      <w:bookmarkStart w:id="5" w:name="__DdeLink__9492_1809771745"/>
      <w:bookmarkStart w:id="6" w:name="__DdeLink__15920_3643242805"/>
      <w:bookmarkStart w:id="7" w:name="__DdeLink__4726_1991701590"/>
      <w:bookmarkStart w:id="8" w:name="__DdeLink__2301_1057431535"/>
      <w:bookmarkStart w:id="9" w:name="__DdeLink__2989_3577993372"/>
      <w:bookmarkStart w:id="10" w:name="__DdeLink__420_246716379"/>
      <w:bookmarkStart w:id="11" w:name="__DdeLink__492_4215499199"/>
      <w:bookmarkStart w:id="12" w:name="__DdeLink__2596_3785924683"/>
      <w:bookmarkStart w:id="13" w:name="__DdeLink__2633_1219950872"/>
      <w:bookmarkStart w:id="14" w:name="__DdeLink__6971_1008733088"/>
      <w:bookmarkStart w:id="15" w:name="__DdeLink__312_2481037630"/>
      <w:bookmarkStart w:id="16" w:name="__DdeLink__417_479931278"/>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8</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r>
        <w:rPr>
          <w:rFonts w:eastAsia="Arial" w:cs="Arial" w:ascii="Times new roman" w:hAnsi="Times new roman"/>
          <w:color w:val="auto"/>
          <w:sz w:val="24"/>
          <w:szCs w:val="24"/>
        </w:rPr>
        <w:t>д</w:t>
      </w:r>
      <w:bookmarkStart w:id="18" w:name="_Hlk97810311"/>
      <w:r>
        <w:rPr>
          <w:rFonts w:cs="Arial" w:ascii="Times new roman" w:hAnsi="Times new roman"/>
          <w:color w:val="auto"/>
          <w:sz w:val="24"/>
          <w:szCs w:val="24"/>
        </w:rPr>
        <w:t xml:space="preserve">нем </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9</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w:t>
      </w:r>
      <w:r>
        <w:rPr>
          <w:rFonts w:eastAsia="Arial" w:cs="Times New Roman" w:ascii="Times new roman" w:hAnsi="Times new roman"/>
          <w:color w:val="auto"/>
          <w:sz w:val="24"/>
          <w:szCs w:val="24"/>
        </w:rPr>
        <w:t>4</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cs="Arial" w:ascii="Times new roman" w:hAnsi="Times new roman"/>
          <w:color w:val="auto"/>
          <w:sz w:val="24"/>
          <w:szCs w:val="24"/>
        </w:rPr>
        <w:t xml:space="preserve"> В Смоленске: ночью +1</w:t>
      </w:r>
      <w:r>
        <w:rPr>
          <w:rFonts w:cs="Arial" w:ascii="Times new roman" w:hAnsi="Times new roman"/>
          <w:color w:val="auto"/>
          <w:sz w:val="24"/>
          <w:szCs w:val="24"/>
        </w:rPr>
        <w:t>1</w:t>
      </w:r>
      <w:r>
        <w:rPr>
          <w:rFonts w:cs="Arial" w:ascii="Times new roman" w:hAnsi="Times new roman"/>
          <w:color w:val="auto"/>
          <w:sz w:val="24"/>
          <w:szCs w:val="24"/>
        </w:rPr>
        <w:t>°C</w:t>
      </w:r>
      <w:r>
        <w:rPr>
          <w:rFonts w:eastAsia="Arial" w:ascii="Times new roman" w:hAnsi="Times new roman"/>
          <w:color w:val="auto"/>
          <w:sz w:val="24"/>
          <w:szCs w:val="24"/>
        </w:rPr>
        <w:t>…+1</w:t>
      </w:r>
      <w:r>
        <w:rPr>
          <w:rFonts w:eastAsia="Arial" w:ascii="Times new roman" w:hAnsi="Times new roman"/>
          <w:color w:val="auto"/>
          <w:sz w:val="24"/>
          <w:szCs w:val="24"/>
        </w:rPr>
        <w:t>3</w:t>
      </w:r>
      <w:r>
        <w:rPr>
          <w:rFonts w:eastAsia="Arial" w:cs="Arial" w:ascii="Times new roman" w:hAnsi="Times new roman"/>
          <w:color w:val="auto"/>
          <w:sz w:val="24"/>
          <w:szCs w:val="24"/>
        </w:rPr>
        <w:t>°C,</w:t>
      </w:r>
      <w:r>
        <w:rPr>
          <w:rFonts w:eastAsia="Arial"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+2</w:t>
      </w:r>
      <w:r>
        <w:rPr>
          <w:rFonts w:cs="Arial" w:ascii="Times new roman" w:hAnsi="Times new roman"/>
          <w:color w:val="auto"/>
          <w:sz w:val="24"/>
          <w:szCs w:val="24"/>
        </w:rPr>
        <w:t>1</w:t>
      </w:r>
      <w:r>
        <w:rPr>
          <w:rFonts w:cs="Arial" w:ascii="Times new roman" w:hAnsi="Times new roman"/>
          <w:color w:val="auto"/>
          <w:sz w:val="24"/>
          <w:szCs w:val="24"/>
        </w:rPr>
        <w:t>°C</w:t>
      </w:r>
      <w:r>
        <w:rPr>
          <w:rFonts w:eastAsia="Arial" w:ascii="Times new roman" w:hAnsi="Times new roman"/>
          <w:color w:val="auto"/>
          <w:sz w:val="24"/>
          <w:szCs w:val="24"/>
        </w:rPr>
        <w:t>…+2</w:t>
      </w:r>
      <w:r>
        <w:rPr>
          <w:rFonts w:eastAsia="Arial" w:ascii="Times new roman" w:hAnsi="Times new roman"/>
          <w:color w:val="auto"/>
          <w:sz w:val="24"/>
          <w:szCs w:val="24"/>
        </w:rPr>
        <w:t>3</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color w:val="auto"/>
          <w:sz w:val="24"/>
          <w:szCs w:val="24"/>
        </w:rPr>
        <w:t>740 мм рт. столба, существенно меняться не будет</w:t>
      </w:r>
      <w:r>
        <w:rPr>
          <w:rFonts w:eastAsia="Times New Roman" w:cs="Arial" w:ascii="Times new roman" w:hAnsi="Times new roman"/>
          <w:color w:val="auto"/>
          <w:kern w:val="0"/>
          <w:sz w:val="24"/>
          <w:szCs w:val="24"/>
          <w:lang w:val="ru-RU" w:eastAsia="ru-RU" w:bidi="ar-SA"/>
        </w:rPr>
        <w:t>.</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Normal"/>
        <w:spacing w:lineRule="auto" w:line="240" w:before="0" w:after="0"/>
        <w:ind w:firstLine="680"/>
        <w:rPr>
          <w:color w:val="auto"/>
        </w:rPr>
      </w:pPr>
      <w:r>
        <w:rPr>
          <w:rFonts w:eastAsia="Arial" w:cs="Times New Roman"/>
          <w:color w:val="auto"/>
          <w:kern w:val="0"/>
          <w:sz w:val="24"/>
          <w:szCs w:val="24"/>
          <w:lang w:val="ru-RU" w:eastAsia="ru-RU" w:bidi="ar-SA"/>
        </w:rPr>
        <w:t>В Смоленской области зарегистрировано 148677 случаев заболевания COVID-19 (прирост за неделю – 5 случаев).</w:t>
      </w:r>
    </w:p>
    <w:p>
      <w:pPr>
        <w:pStyle w:val="Normal"/>
        <w:spacing w:lineRule="auto" w:line="240" w:before="0" w:after="0"/>
        <w:ind w:firstLine="680"/>
        <w:rPr>
          <w:color w:val="auto"/>
        </w:rPr>
      </w:pPr>
      <w:r>
        <w:rPr>
          <w:rFonts w:eastAsia="Arial"/>
          <w:color w:val="auto"/>
          <w:sz w:val="24"/>
          <w:szCs w:val="24"/>
        </w:rPr>
        <w:t>Количество лиц, находящихся под медицинским наблюдением – 61, в том числе на амбулаторном лечении – 58, в условиях изоляции в специализированных медицинских учреждениях – 3.</w:t>
      </w:r>
    </w:p>
    <w:p>
      <w:pPr>
        <w:pStyle w:val="Normal"/>
        <w:spacing w:lineRule="auto" w:line="240"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в период с 14.08.2023 по 20.08.2023 проведено лабораторных исследований – 2170325, в том числе за неделю – 218.</w:t>
      </w:r>
    </w:p>
    <w:p>
      <w:pPr>
        <w:pStyle w:val="Normal"/>
        <w:spacing w:lineRule="auto" w:line="240" w:before="0" w:after="0"/>
        <w:ind w:firstLine="680"/>
        <w:rPr>
          <w:color w:val="auto"/>
        </w:rPr>
      </w:pPr>
      <w:r>
        <w:rPr>
          <w:rFonts w:eastAsia="Arial"/>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38"/>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зарегистрировано.</w:t>
      </w:r>
      <w:r>
        <w:rPr>
          <w:rFonts w:eastAsia="Arial" w:ascii="Times new roman" w:hAnsi="Times new roman"/>
          <w:color w:val="auto"/>
          <w:sz w:val="24"/>
          <w:szCs w:val="24"/>
        </w:rPr>
        <w:t xml:space="preserve"> АППГ 0/0.</w:t>
      </w:r>
    </w:p>
    <w:p>
      <w:pPr>
        <w:pStyle w:val="NormalWeb"/>
        <w:widowControl w:val="false"/>
        <w:spacing w:lineRule="auto" w:line="240" w:before="0" w:after="0"/>
        <w:ind w:firstLine="680"/>
        <w:rPr>
          <w:color w:val="auto"/>
        </w:rPr>
      </w:pPr>
      <w:r>
        <w:rPr/>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w:t>
      </w:r>
      <w:r>
        <w:rPr>
          <w:color w:val="auto"/>
          <w:sz w:val="24"/>
          <w:szCs w:val="24"/>
        </w:rPr>
        <w:t>10</w:t>
      </w:r>
      <w:r>
        <w:rPr>
          <w:color w:val="auto"/>
          <w:sz w:val="24"/>
          <w:szCs w:val="24"/>
        </w:rPr>
        <w:t xml:space="preserve"> - 0,1</w:t>
      </w:r>
      <w:r>
        <w:rPr>
          <w:color w:val="auto"/>
          <w:sz w:val="24"/>
          <w:szCs w:val="24"/>
        </w:rPr>
        <w:t>5</w:t>
      </w:r>
      <w:r>
        <w:rPr>
          <w:color w:val="auto"/>
          <w:sz w:val="24"/>
          <w:szCs w:val="24"/>
        </w:rPr>
        <w:t xml:space="preserve"> (в Смоленске 0,1</w:t>
      </w:r>
      <w:r>
        <w:rPr>
          <w:color w:val="auto"/>
          <w:sz w:val="24"/>
          <w:szCs w:val="24"/>
        </w:rPr>
        <w:t>2</w:t>
      </w:r>
      <w:r>
        <w:rPr>
          <w:color w:val="auto"/>
          <w:sz w:val="24"/>
          <w:szCs w:val="24"/>
        </w:rPr>
        <w:t>)</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w:t>
      </w:r>
      <w:r>
        <w:rPr>
          <w:color w:val="auto"/>
          <w:sz w:val="24"/>
          <w:szCs w:val="24"/>
        </w:rPr>
        <w:t>17</w:t>
      </w:r>
      <w:r>
        <w:rPr>
          <w:color w:val="auto"/>
          <w:sz w:val="24"/>
          <w:szCs w:val="24"/>
        </w:rPr>
        <w:t>°C.</w:t>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C9211E"/>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w:t>
      </w:r>
      <w:r>
        <w:rPr>
          <w:rFonts w:eastAsia="Times New Roman" w:cs="Times new roman" w:ascii="Times new roman" w:hAnsi="Times new roman"/>
          <w:b w:val="false"/>
          <w:bCs w:val="false"/>
          <w:color w:val="000000"/>
          <w:kern w:val="0"/>
          <w:sz w:val="24"/>
          <w:szCs w:val="24"/>
          <w:shd w:fill="auto" w:val="clear"/>
          <w:lang w:eastAsia="ru-RU" w:bidi="ar-SA"/>
        </w:rPr>
        <w:t xml:space="preserve">на территории </w:t>
      </w:r>
      <w:r>
        <w:rPr>
          <w:rFonts w:eastAsia="Times New Roman" w:cs="Times new roman" w:ascii="Times new roman" w:hAnsi="Times new roman"/>
          <w:b w:val="false"/>
          <w:bCs w:val="false"/>
          <w:color w:val="000000"/>
          <w:kern w:val="0"/>
          <w:sz w:val="24"/>
          <w:szCs w:val="24"/>
          <w:shd w:fill="auto" w:val="clear"/>
          <w:lang w:eastAsia="ru-RU" w:bidi="ar-SA"/>
        </w:rPr>
        <w:t>8</w:t>
      </w:r>
      <w:r>
        <w:rPr>
          <w:rFonts w:eastAsia="Times New Roman" w:cs="Times new roman" w:ascii="Times new roman" w:hAnsi="Times new roman"/>
          <w:b w:val="false"/>
          <w:bCs w:val="false"/>
          <w:color w:val="000000"/>
          <w:kern w:val="0"/>
          <w:sz w:val="24"/>
          <w:szCs w:val="24"/>
          <w:shd w:fill="auto" w:val="clear"/>
          <w:lang w:eastAsia="ru-RU" w:bidi="ar-SA"/>
        </w:rPr>
        <w:t>-</w:t>
      </w:r>
      <w:r>
        <w:rPr>
          <w:rFonts w:eastAsia="Times New Roman" w:cs="Times new roman" w:ascii="Times new roman" w:hAnsi="Times new roman"/>
          <w:b w:val="false"/>
          <w:bCs w:val="false"/>
          <w:color w:val="000000"/>
          <w:kern w:val="0"/>
          <w:sz w:val="24"/>
          <w:szCs w:val="24"/>
          <w:shd w:fill="auto" w:val="clear"/>
          <w:lang w:eastAsia="ru-RU" w:bidi="ar-SA"/>
        </w:rPr>
        <w:t>ми</w:t>
      </w:r>
      <w:r>
        <w:rPr>
          <w:rFonts w:eastAsia="Times New Roman" w:cs="Times new roman" w:ascii="Times new roman" w:hAnsi="Times new roman"/>
          <w:b w:val="false"/>
          <w:bCs w:val="false"/>
          <w:color w:val="000000"/>
          <w:kern w:val="0"/>
          <w:sz w:val="24"/>
          <w:szCs w:val="24"/>
          <w:shd w:fill="auto" w:val="clear"/>
          <w:lang w:eastAsia="ru-RU" w:bidi="ar-SA"/>
        </w:rPr>
        <w:t xml:space="preserve"> муниципальных образований (Велижский, Вяземский, Гагаринский, Сычевский, Новодугинский, Темкинский, </w:t>
      </w:r>
      <w:r>
        <w:rPr>
          <w:rFonts w:eastAsia="Times New Roman" w:cs="Times new roman" w:ascii="Times new roman" w:hAnsi="Times new roman"/>
          <w:b w:val="false"/>
          <w:bCs w:val="false"/>
          <w:color w:val="000000"/>
          <w:kern w:val="0"/>
          <w:sz w:val="24"/>
          <w:szCs w:val="24"/>
          <w:shd w:fill="auto" w:val="clear"/>
          <w:lang w:eastAsia="ru-RU" w:bidi="ar-SA"/>
        </w:rPr>
        <w:t>Монастырщинский, Хиславичский</w:t>
      </w:r>
      <w:r>
        <w:rPr>
          <w:rFonts w:eastAsia="Times New Roman" w:cs="Times new roman" w:ascii="Times new roman" w:hAnsi="Times new roman"/>
          <w:b w:val="false"/>
          <w:bCs w:val="false"/>
          <w:color w:val="000000"/>
          <w:kern w:val="0"/>
          <w:sz w:val="24"/>
          <w:szCs w:val="24"/>
          <w:shd w:fill="auto" w:val="clear"/>
          <w:lang w:eastAsia="ru-RU" w:bidi="ar-SA"/>
        </w:rPr>
        <w:t xml:space="preserve"> районы) — </w:t>
      </w:r>
      <w:r>
        <w:rPr>
          <w:rFonts w:eastAsia="Times New Roman" w:cs="Times new roman" w:ascii="Times new roman" w:hAnsi="Times new roman"/>
          <w:b/>
          <w:bCs/>
          <w:color w:val="000000"/>
          <w:kern w:val="0"/>
          <w:sz w:val="24"/>
          <w:szCs w:val="24"/>
          <w:shd w:fill="auto" w:val="clear"/>
          <w:lang w:eastAsia="ru-RU" w:bidi="ar-SA"/>
        </w:rPr>
        <w:t>1 (отсутствует)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xml:space="preserve">; </w:t>
      </w:r>
      <w:r>
        <w:rPr>
          <w:rFonts w:ascii="Times new roman" w:hAnsi="Times new roman"/>
          <w:color w:val="000000"/>
          <w:sz w:val="24"/>
          <w:szCs w:val="24"/>
          <w:shd w:fill="auto" w:val="clear"/>
        </w:rPr>
        <w:t>на остальной территории области (</w:t>
      </w:r>
      <w:r>
        <w:rPr>
          <w:rFonts w:ascii="Times new roman" w:hAnsi="Times new roman"/>
          <w:color w:val="000000"/>
          <w:sz w:val="24"/>
          <w:szCs w:val="24"/>
          <w:shd w:fill="auto" w:val="clear"/>
        </w:rPr>
        <w:t>19</w:t>
      </w:r>
      <w:r>
        <w:rPr>
          <w:rFonts w:ascii="Times new roman" w:hAnsi="Times new roman"/>
          <w:color w:val="000000"/>
          <w:sz w:val="24"/>
          <w:szCs w:val="24"/>
          <w:shd w:fill="auto" w:val="clear"/>
        </w:rPr>
        <w:t xml:space="preserve"> муниципальных образований) </w:t>
      </w:r>
      <w:r>
        <w:rPr>
          <w:rFonts w:eastAsia="Times New Roman" w:cs="Times new roman" w:ascii="Times new roman" w:hAnsi="Times new roman"/>
          <w:b w:val="false"/>
          <w:bCs w:val="false"/>
          <w:color w:val="000000"/>
          <w:kern w:val="0"/>
          <w:sz w:val="24"/>
          <w:szCs w:val="24"/>
          <w:shd w:fill="auto" w:val="clear"/>
          <w:lang w:eastAsia="ru-RU" w:bidi="ar-SA"/>
        </w:rPr>
        <w:t xml:space="preserve">— </w:t>
      </w:r>
      <w:r>
        <w:rPr>
          <w:rFonts w:eastAsia="Times New Roman" w:cs="Times new roman" w:ascii="Times new roman" w:hAnsi="Times new roman"/>
          <w:b/>
          <w:bCs/>
          <w:color w:val="000000"/>
          <w:kern w:val="0"/>
          <w:sz w:val="24"/>
          <w:szCs w:val="24"/>
          <w:shd w:fill="auto" w:val="clear"/>
          <w:lang w:eastAsia="ru-RU" w:bidi="ar-SA"/>
        </w:rPr>
        <w:t>2 (малая)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+13</w:t>
      </w:r>
      <w:bookmarkStart w:id="19" w:name="__DdeLink__4702_2108927392"/>
      <w:r>
        <w:rPr>
          <w:color w:val="auto"/>
          <w:sz w:val="24"/>
          <w:szCs w:val="24"/>
        </w:rPr>
        <w:t>°C</w:t>
      </w:r>
      <w:bookmarkEnd w:id="19"/>
      <w:r>
        <w:rPr>
          <w:color w:val="auto"/>
          <w:sz w:val="24"/>
          <w:szCs w:val="24"/>
        </w:rPr>
        <w:t>…+22°C.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 xml:space="preserve">За прошедшие сутки пожарно-спасательные подразделения к ликвидации пожаров привлекались 5 раз, пострадавших нет. АППГ </w:t>
      </w:r>
      <w:r>
        <w:rPr>
          <w:rFonts w:eastAsia="Times New Roman" w:cs="Times New Roman"/>
          <w:color w:val="auto"/>
          <w:kern w:val="0"/>
          <w:sz w:val="24"/>
          <w:szCs w:val="24"/>
          <w:lang w:val="ru-RU" w:eastAsia="ru-RU" w:bidi="ar-SA"/>
        </w:rPr>
        <w:t>27</w:t>
      </w:r>
      <w:r>
        <w:rPr>
          <w:rFonts w:eastAsia="Times New Roman" w:cs="Times New Roman"/>
          <w:color w:val="auto"/>
          <w:kern w:val="0"/>
          <w:sz w:val="24"/>
          <w:szCs w:val="24"/>
          <w:lang w:val="ru-RU" w:eastAsia="ru-RU" w:bidi="ar-SA"/>
        </w:rPr>
        <w:t>/</w:t>
      </w:r>
      <w:r>
        <w:rPr>
          <w:rFonts w:eastAsia="Times New Roman" w:cs="Times New Roman"/>
          <w:color w:val="auto"/>
          <w:kern w:val="0"/>
          <w:sz w:val="24"/>
          <w:szCs w:val="24"/>
          <w:lang w:val="ru-RU" w:eastAsia="ru-RU" w:bidi="ar-SA"/>
        </w:rPr>
        <w:t>3</w:t>
      </w:r>
      <w:r>
        <w:rPr>
          <w:rFonts w:eastAsia="Times New Roman" w:cs="Times New Roman"/>
          <w:color w:val="auto"/>
          <w:kern w:val="0"/>
          <w:sz w:val="24"/>
          <w:szCs w:val="24"/>
          <w:lang w:val="ru-RU" w:eastAsia="ru-RU" w:bidi="ar-SA"/>
        </w:rPr>
        <w:t>.</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ascii="Times new roman" w:hAnsi="Times new roman"/>
          <w:color w:val="000000"/>
          <w:sz w:val="24"/>
          <w:szCs w:val="24"/>
          <w:shd w:fill="auto" w:val="clear"/>
        </w:rPr>
        <w:t>;</w:t>
      </w:r>
    </w:p>
    <w:p>
      <w:pPr>
        <w:pStyle w:val="Normal"/>
        <w:tabs>
          <w:tab w:val="clear" w:pos="397"/>
          <w:tab w:val="left" w:pos="5250"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 а также метеорологическими явлениями (источник </w:t>
      </w:r>
      <w:r>
        <w:rPr>
          <w:rFonts w:eastAsia="Noto Sans" w:cs="Noto Sans" w:ascii="Times new roman" w:hAnsi="Times new roman"/>
          <w:b w:val="false"/>
          <w:bCs/>
          <w:i w:val="false"/>
          <w:iCs w:val="false"/>
          <w:strike w:val="false"/>
          <w:dstrike w:val="false"/>
          <w:color w:val="000000"/>
          <w:kern w:val="0"/>
          <w:sz w:val="24"/>
          <w:szCs w:val="28"/>
          <w:shd w:fill="auto" w:val="clear"/>
          <w:lang w:eastAsia="ru-RU" w:bidi="ar-SA"/>
        </w:rPr>
        <w:t>‒ н</w:t>
      </w:r>
      <w:r>
        <w:rPr>
          <w:rFonts w:eastAsia="Arial" w:cs="Times New Roman"/>
          <w:b w:val="false"/>
          <w:bCs/>
          <w:i w:val="false"/>
          <w:iCs w:val="false"/>
          <w:strike w:val="false"/>
          <w:dstrike w:val="false"/>
          <w:color w:val="000000"/>
          <w:kern w:val="0"/>
          <w:sz w:val="24"/>
          <w:szCs w:val="24"/>
          <w:shd w:fill="auto" w:val="clear"/>
          <w:lang w:eastAsia="ru-RU" w:bidi="ar-SA"/>
        </w:rPr>
        <w:t xml:space="preserve">очью </w:t>
      </w:r>
      <w:r>
        <w:rPr>
          <w:rFonts w:eastAsia="Arial" w:cs="Times New Roman"/>
          <w:b w:val="false"/>
          <w:bCs/>
          <w:i w:val="false"/>
          <w:iCs w:val="false"/>
          <w:strike w:val="false"/>
          <w:dstrike w:val="false"/>
          <w:color w:val="000000"/>
          <w:kern w:val="0"/>
          <w:sz w:val="24"/>
          <w:szCs w:val="24"/>
          <w:shd w:fill="auto" w:val="clear"/>
          <w:lang w:eastAsia="ru-RU" w:bidi="ar-SA"/>
        </w:rPr>
        <w:t xml:space="preserve">и утром </w:t>
      </w:r>
      <w:r>
        <w:rPr>
          <w:rFonts w:eastAsia="Arial" w:cs="Times New Roman"/>
          <w:b w:val="false"/>
          <w:bCs/>
          <w:i w:val="false"/>
          <w:iCs w:val="false"/>
          <w:strike w:val="false"/>
          <w:dstrike w:val="false"/>
          <w:color w:val="000000"/>
          <w:kern w:val="0"/>
          <w:sz w:val="24"/>
          <w:szCs w:val="24"/>
          <w:shd w:fill="auto" w:val="clear"/>
          <w:lang w:eastAsia="ru-RU" w:bidi="ar-SA"/>
        </w:rPr>
        <w:t>местами туман</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Вяземского, Гагаринского, Духовщинского, Ельнинского, Починковского, Рославльского, Руднянского, Сафоновского, Смоленского, Шумячского, Ярцевского районов;</w:t>
      </w:r>
    </w:p>
    <w:p>
      <w:pPr>
        <w:pStyle w:val="Normal"/>
        <w:spacing w:lineRule="auto" w:line="240" w:before="0" w:after="0"/>
        <w:ind w:firstLine="709"/>
        <w:rPr>
          <w:color w:val="auto"/>
        </w:rPr>
      </w:pPr>
      <w:r>
        <w:rPr>
          <w:rFonts w:eastAsia="Arial" w:cs="Times New Roman" w:ascii="Times new roman" w:hAnsi="Times new roman"/>
          <w:b w:val="false"/>
          <w:bCs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color w:val="000000"/>
          <w:kern w:val="0"/>
          <w:sz w:val="24"/>
          <w:szCs w:val="24"/>
          <w:shd w:fill="auto" w:val="clear"/>
          <w:lang w:eastAsia="ru-RU" w:bidi="ar-SA"/>
        </w:rPr>
        <w:t>(Р=0,2)</w:t>
      </w:r>
      <w:r>
        <w:rPr>
          <w:rFonts w:eastAsia="Arial" w:cs="Times New Roman" w:ascii="Times new roman" w:hAnsi="Times new roman"/>
          <w:b w:val="false"/>
          <w:bCs w:val="false"/>
          <w:color w:val="000000"/>
          <w:kern w:val="0"/>
          <w:sz w:val="24"/>
          <w:szCs w:val="24"/>
          <w:shd w:fill="auto" w:val="clear"/>
          <w:lang w:eastAsia="ru-RU" w:bidi="ar-SA"/>
        </w:rPr>
        <w:t>, вызванный износом оборудования и коммуникаций. С наибольшей вероятностью риск прогнозируется на территории Новодугинского, Вяземского, Угранского и Темкинского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(Р=0,2)</w:t>
      </w:r>
      <w:r>
        <w:rPr>
          <w:bCs/>
          <w:color w:val="auto"/>
          <w:sz w:val="24"/>
          <w:szCs w:val="24"/>
        </w:rPr>
        <w:t>, вызванного сезонным распространением энцефалитных клещей в летний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634_4256138487"/>
      <w:bookmarkStart w:id="24" w:name="__DdeLink__572_2187294372"/>
      <w:bookmarkStart w:id="25" w:name="__DdeLink__730_16183935391"/>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w:t>
      </w:r>
      <w:r>
        <w:rPr>
          <w:color w:val="auto"/>
          <w:sz w:val="24"/>
          <w:szCs w:val="24"/>
        </w:rPr>
        <w:t>7</w:t>
      </w:r>
      <w:r>
        <w:rPr>
          <w:color w:val="auto"/>
          <w:sz w:val="24"/>
          <w:szCs w:val="24"/>
        </w:rPr>
        <w:t>°C.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30"/>
      <w:bookmarkStart w:id="27" w:name="OLE_LINK29"/>
      <w:r>
        <w:rPr>
          <w:color w:val="auto"/>
          <w:sz w:val="24"/>
          <w:szCs w:val="24"/>
        </w:rPr>
        <w:t>Центра управления производством автодороги М-1 «Беларусь</w:t>
      </w:r>
      <w:bookmarkEnd w:id="26"/>
      <w:bookmarkEnd w:id="27"/>
      <w:r>
        <w:rPr>
          <w:color w:val="auto"/>
          <w:sz w:val="24"/>
          <w:szCs w:val="24"/>
        </w:rPr>
        <w:t>» прогнозируется о</w:t>
      </w:r>
      <w:r>
        <w:rPr>
          <w:rFonts w:eastAsia="Arial" w:cs="Times New Roman"/>
          <w:color w:val="auto"/>
          <w:sz w:val="24"/>
          <w:szCs w:val="24"/>
        </w:rPr>
        <w:t>блачно с прояснениями</w:t>
      </w:r>
      <w:r>
        <w:rPr>
          <w:rFonts w:eastAsia="Arial" w:cs="Arial" w:ascii="Times new roman" w:hAnsi="Times new roman"/>
          <w:color w:val="auto"/>
          <w:sz w:val="24"/>
          <w:szCs w:val="24"/>
        </w:rPr>
        <w:t xml:space="preserve">. </w:t>
      </w:r>
      <w:r>
        <w:rPr>
          <w:rFonts w:eastAsia="Arial" w:cs="Times New Roman"/>
          <w:color w:val="auto"/>
          <w:sz w:val="24"/>
          <w:szCs w:val="24"/>
        </w:rPr>
        <w:t>Местами небольшой кратковременный дождь</w:t>
      </w:r>
      <w:r>
        <w:rPr>
          <w:rFonts w:eastAsia="Arial" w:cs="Times New Roman"/>
          <w:color w:val="auto"/>
          <w:sz w:val="24"/>
          <w:szCs w:val="24"/>
        </w:rPr>
        <w:t>.</w:t>
      </w:r>
      <w:r>
        <w:rPr>
          <w:rFonts w:eastAsia="Arial" w:cs="Arial" w:ascii="Times new roman" w:hAnsi="Times new roman"/>
          <w:color w:val="auto"/>
          <w:sz w:val="24"/>
          <w:szCs w:val="24"/>
        </w:rPr>
        <w:t xml:space="preserve"> </w:t>
      </w:r>
      <w:r>
        <w:rPr>
          <w:rFonts w:eastAsia="Arial" w:cs="Times New Roman"/>
          <w:color w:val="auto"/>
          <w:sz w:val="24"/>
          <w:szCs w:val="24"/>
        </w:rPr>
        <w:t xml:space="preserve">Ночью </w:t>
      </w:r>
      <w:r>
        <w:rPr>
          <w:rFonts w:eastAsia="Arial" w:cs="Times New Roman"/>
          <w:color w:val="auto"/>
          <w:sz w:val="24"/>
          <w:szCs w:val="24"/>
        </w:rPr>
        <w:t>и утром</w:t>
      </w:r>
      <w:r>
        <w:rPr>
          <w:rFonts w:eastAsia="Arial" w:cs="Times New Roman"/>
          <w:color w:val="auto"/>
          <w:sz w:val="24"/>
          <w:szCs w:val="24"/>
        </w:rPr>
        <w:t xml:space="preserve"> местами туман</w:t>
      </w:r>
      <w:r>
        <w:rPr>
          <w:rFonts w:eastAsia="Arial" w:cs="Arial" w:ascii="Times new roman" w:hAnsi="Times new roman"/>
          <w:color w:val="auto"/>
          <w:sz w:val="24"/>
          <w:szCs w:val="24"/>
        </w:rPr>
        <w:t>.</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-при повышенных температурах воздуха 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подполковник внутренней службы </w:t>
        <w:tab/>
      </w:r>
      <w:r>
        <w:rPr>
          <w:color w:val="auto"/>
          <w:sz w:val="24"/>
          <w:szCs w:val="24"/>
        </w:rPr>
        <w:t>С.В. Шендрик</w:t>
      </w:r>
    </w:p>
    <w:p>
      <w:pPr>
        <w:pStyle w:val="Normal"/>
        <w:spacing w:lineRule="auto" w:line="240" w:before="0" w:after="0"/>
        <w:rPr>
          <w:color w:val="auto"/>
        </w:rPr>
      </w:pPr>
      <w:r>
        <w:rPr>
          <w:color w:val="auto"/>
          <w:sz w:val="24"/>
          <w:szCs w:val="24"/>
        </w:rPr>
        <w:t>2</w:t>
      </w:r>
      <w:r>
        <w:rPr>
          <w:color w:val="auto"/>
          <w:sz w:val="24"/>
          <w:szCs w:val="24"/>
        </w:rPr>
        <w:t>5</w:t>
      </w:r>
      <w:r>
        <w:rPr>
          <w:color w:val="auto"/>
          <w:sz w:val="24"/>
          <w:szCs w:val="24"/>
        </w:rPr>
        <w:t>.08.2023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 xml:space="preserve">Исп. </w:t>
      </w:r>
      <w:r>
        <w:rPr>
          <w:color w:val="auto"/>
          <w:sz w:val="21"/>
          <w:szCs w:val="21"/>
        </w:rPr>
        <w:t>Колесников О.В.</w:t>
      </w:r>
    </w:p>
    <w:p>
      <w:pPr>
        <w:pStyle w:val="Normal"/>
        <w:spacing w:lineRule="auto" w:line="240" w:before="0" w:after="0"/>
        <w:rPr>
          <w:color w:val="auto"/>
        </w:rPr>
      </w:pPr>
      <w:r>
        <w:rPr>
          <w:color w:val="auto"/>
          <w:sz w:val="21"/>
          <w:szCs w:val="21"/>
        </w:rPr>
        <w:t>34667-121</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14864</TotalTime>
  <Application>LibreOffice/7.5.2.1$Linux_X86_64 LibreOffice_project/50$Build-1</Application>
  <AppVersion>15.0000</AppVersion>
  <Pages>11</Pages>
  <Words>3632</Words>
  <Characters>30137</Characters>
  <CharactersWithSpaces>33617</CharactersWithSpaces>
  <Paragraphs>498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2023-08-25T12:32:00Z</dcterms:modified>
  <cp:revision>4509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