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0" w:type="dxa"/>
        <w:jc w:val="left"/>
        <w:tblInd w:w="0" w:type="dxa"/>
        <w:tblLayout w:type="fixed"/>
        <w:tblCellMar>
          <w:top w:w="0" w:type="dxa"/>
          <w:left w:w="0" w:type="dxa"/>
          <w:bottom w:w="0" w:type="dxa"/>
          <w:right w:w="0" w:type="dxa"/>
        </w:tblCellMar>
        <w:tblLook w:lastRow="0" w:firstRow="0" w:lastColumn="0" w:firstColumn="0" w:val="0000" w:noHBand="0" w:noVBand="0"/>
      </w:tblPr>
      <w:tblGrid>
        <w:gridCol w:w="5103"/>
        <w:gridCol w:w="5386"/>
      </w:tblGrid>
      <w:tr>
        <w:trPr>
          <w:trHeight w:val="4395" w:hRule="atLeast"/>
        </w:trPr>
        <w:tc>
          <w:tcPr>
            <w:tcW w:w="5103" w:type="dxa"/>
            <w:tcBorders/>
            <w:shd w:color="auto" w:fill="auto" w:val="clear"/>
          </w:tcPr>
          <w:p>
            <w:pPr>
              <w:pStyle w:val="Normal"/>
              <w:widowControl w:val="false"/>
              <w:tabs>
                <w:tab w:val="clear" w:pos="397"/>
                <w:tab w:val="left" w:pos="1740" w:leader="none"/>
                <w:tab w:val="center" w:pos="2090" w:leader="none"/>
              </w:tabs>
              <w:spacing w:lineRule="auto" w:line="240" w:before="0" w:after="0"/>
              <w:jc w:val="center"/>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spacing w:lineRule="auto" w:line="240" w:before="0" w:after="0"/>
              <w:rPr>
                <w:sz w:val="28"/>
                <w:szCs w:val="28"/>
              </w:rPr>
            </w:pPr>
            <w:r>
              <w:rPr>
                <w:sz w:val="28"/>
                <w:szCs w:val="28"/>
              </w:rPr>
            </w:r>
          </w:p>
          <w:p>
            <w:pPr>
              <w:pStyle w:val="Normal"/>
              <w:widowControl w:val="false"/>
              <w:spacing w:lineRule="auto" w:line="240" w:before="0" w:after="0"/>
              <w:jc w:val="center"/>
              <w:rPr/>
            </w:pPr>
            <w:r>
              <w:rPr>
                <w:b/>
                <w:sz w:val="18"/>
              </w:rPr>
              <w:t>ГЛАВНОЕ УПРАВЛЕНИЕ</w:t>
            </w:r>
          </w:p>
          <w:p>
            <w:pPr>
              <w:pStyle w:val="3"/>
              <w:widowControl w:val="false"/>
              <w:rPr/>
            </w:pPr>
            <w:r>
              <w:rPr/>
              <w:t>МИНИСТЕРСТВА РОССИЙСКОЙ ФЕДЕРАЦИИ</w:t>
            </w:r>
          </w:p>
          <w:p>
            <w:pPr>
              <w:pStyle w:val="Normal"/>
              <w:widowControl w:val="false"/>
              <w:spacing w:lineRule="auto" w:line="240" w:before="0" w:after="0"/>
              <w:jc w:val="center"/>
              <w:rPr/>
            </w:pPr>
            <w:r>
              <w:rPr>
                <w:b/>
                <w:sz w:val="18"/>
              </w:rPr>
              <w:t>ПО ДЕЛАМ ГРАЖДАНСКОЙ ОБОРОНЫ, ЧРЕЗВЫЧАЙНЫМ СИТУАЦИЯМ И ЛИКВИДАЦИИ</w:t>
            </w:r>
          </w:p>
          <w:p>
            <w:pPr>
              <w:pStyle w:val="Normal"/>
              <w:widowControl w:val="false"/>
              <w:spacing w:lineRule="auto" w:line="240" w:before="0" w:after="0"/>
              <w:jc w:val="center"/>
              <w:rPr/>
            </w:pPr>
            <w:r>
              <w:rPr>
                <w:b/>
                <w:sz w:val="18"/>
              </w:rPr>
              <w:t>ПОСЛЕДСТВИЙ СТИХИЙНЫХ БЕДСТВИЙ</w:t>
            </w:r>
          </w:p>
          <w:p>
            <w:pPr>
              <w:pStyle w:val="Normal"/>
              <w:widowControl w:val="false"/>
              <w:spacing w:lineRule="auto" w:line="240" w:before="0" w:after="0"/>
              <w:jc w:val="center"/>
              <w:rPr/>
            </w:pPr>
            <w:r>
              <w:rPr>
                <w:b/>
                <w:sz w:val="18"/>
              </w:rPr>
              <w:t>ПО СМОЛЕНСКОЙ ОБЛАСТИ</w:t>
            </w:r>
          </w:p>
          <w:p>
            <w:pPr>
              <w:pStyle w:val="14"/>
              <w:widowControl w:val="false"/>
              <w:jc w:val="center"/>
              <w:rPr/>
            </w:pPr>
            <w:r>
              <w:rPr>
                <w:b/>
                <w:sz w:val="24"/>
              </w:rPr>
              <w:t>(Главное управление МЧС России</w:t>
            </w:r>
          </w:p>
          <w:p>
            <w:pPr>
              <w:pStyle w:val="14"/>
              <w:widowControl w:val="false"/>
              <w:jc w:val="center"/>
              <w:rPr/>
            </w:pPr>
            <w:r>
              <w:rPr>
                <w:b/>
                <w:sz w:val="24"/>
              </w:rPr>
              <w:t>по Смоленской области)</w:t>
            </w:r>
          </w:p>
          <w:p>
            <w:pPr>
              <w:pStyle w:val="14"/>
              <w:widowControl w:val="false"/>
              <w:jc w:val="center"/>
              <w:rPr>
                <w:sz w:val="10"/>
                <w:szCs w:val="10"/>
              </w:rPr>
            </w:pPr>
            <w:r>
              <w:rPr>
                <w:sz w:val="10"/>
                <w:szCs w:val="10"/>
              </w:rPr>
            </w:r>
          </w:p>
          <w:p>
            <w:pPr>
              <w:pStyle w:val="14"/>
              <w:widowControl w:val="false"/>
              <w:jc w:val="center"/>
              <w:rPr/>
            </w:pPr>
            <w:r>
              <w:rPr>
                <w:sz w:val="18"/>
              </w:rPr>
              <w:t>ул. Багратиона, д. 3, г. Смоленск, 214004</w:t>
            </w:r>
          </w:p>
          <w:p>
            <w:pPr>
              <w:pStyle w:val="14"/>
              <w:widowControl w:val="false"/>
              <w:jc w:val="center"/>
              <w:rPr/>
            </w:pPr>
            <w:r>
              <w:rPr>
                <w:sz w:val="18"/>
              </w:rPr>
              <w:t>Телефон: 38-62-01 Факс: 30-80-23 (код 4812)</w:t>
            </w:r>
          </w:p>
          <w:p>
            <w:pPr>
              <w:pStyle w:val="Normal"/>
              <w:widowControl w:val="false"/>
              <w:spacing w:lineRule="exact" w:line="240" w:before="0" w:after="0"/>
              <w:jc w:val="center"/>
              <w:rPr/>
            </w:pPr>
            <w:hyperlink r:id="rId3">
              <w:r>
                <w:rPr>
                  <w:sz w:val="18"/>
                  <w:szCs w:val="18"/>
                  <w:lang w:val="en-US"/>
                </w:rPr>
                <w:t>gu</w:t>
              </w:r>
              <w:r>
                <w:rPr>
                  <w:sz w:val="18"/>
                  <w:szCs w:val="18"/>
                </w:rPr>
                <w:t>.</w:t>
              </w:r>
              <w:r>
                <w:rPr>
                  <w:sz w:val="18"/>
                  <w:szCs w:val="18"/>
                  <w:lang w:val="en-US"/>
                </w:rPr>
                <w:t>mchs</w:t>
              </w:r>
              <w:r>
                <w:rPr>
                  <w:sz w:val="18"/>
                  <w:szCs w:val="18"/>
                </w:rPr>
                <w:t>.</w:t>
              </w:r>
              <w:r>
                <w:rPr>
                  <w:sz w:val="18"/>
                  <w:szCs w:val="18"/>
                  <w:lang w:val="en-US"/>
                </w:rPr>
                <w:t>smol</w:t>
              </w:r>
              <w:r>
                <w:rPr>
                  <w:sz w:val="18"/>
                  <w:szCs w:val="18"/>
                </w:rPr>
                <w:t>@</w:t>
              </w:r>
              <w:r>
                <w:rPr>
                  <w:sz w:val="18"/>
                  <w:szCs w:val="18"/>
                  <w:lang w:val="en-US"/>
                </w:rPr>
                <w:t>yandex</w:t>
              </w:r>
              <w:r>
                <w:rPr>
                  <w:sz w:val="18"/>
                  <w:szCs w:val="18"/>
                </w:rPr>
                <w:t>.</w:t>
              </w:r>
              <w:r>
                <w:rPr>
                  <w:sz w:val="18"/>
                  <w:szCs w:val="18"/>
                  <w:lang w:val="en-US"/>
                </w:rPr>
                <w:t>ru</w:t>
              </w:r>
            </w:hyperlink>
          </w:p>
          <w:p>
            <w:pPr>
              <w:pStyle w:val="14"/>
              <w:widowControl w:val="false"/>
              <w:spacing w:lineRule="auto" w:line="360"/>
              <w:jc w:val="center"/>
              <w:rPr>
                <w:sz w:val="24"/>
                <w:szCs w:val="24"/>
                <w:u w:val="single"/>
              </w:rPr>
            </w:pPr>
            <w:r>
              <w:rPr>
                <w:sz w:val="24"/>
                <w:szCs w:val="24"/>
                <w:u w:val="single"/>
              </w:rPr>
            </w:r>
          </w:p>
          <w:p>
            <w:pPr>
              <w:pStyle w:val="14"/>
              <w:widowControl w:val="false"/>
              <w:spacing w:lineRule="auto" w:line="360"/>
              <w:jc w:val="center"/>
              <w:rPr/>
            </w:pPr>
            <w:r>
              <w:rPr>
                <w:sz w:val="24"/>
                <w:szCs w:val="24"/>
                <w:u w:val="single"/>
              </w:rPr>
              <w:t>1</w:t>
            </w:r>
            <w:r>
              <w:rPr>
                <w:sz w:val="24"/>
                <w:szCs w:val="24"/>
                <w:u w:val="single"/>
              </w:rPr>
              <w:t>9</w:t>
            </w:r>
            <w:r>
              <w:rPr>
                <w:sz w:val="24"/>
                <w:szCs w:val="24"/>
                <w:u w:val="single"/>
              </w:rPr>
              <w:t>.01.202</w:t>
            </w:r>
            <w:r>
              <w:rPr>
                <w:sz w:val="24"/>
                <w:szCs w:val="24"/>
                <w:u w:val="single"/>
                <w:lang w:val="en-US"/>
              </w:rPr>
              <w:t>4</w:t>
            </w:r>
            <w:r>
              <w:rPr>
                <w:sz w:val="24"/>
                <w:szCs w:val="24"/>
              </w:rPr>
              <w:t xml:space="preserve"> № </w:t>
            </w:r>
            <w:r>
              <w:rPr>
                <w:sz w:val="24"/>
                <w:szCs w:val="24"/>
                <w:u w:val="single"/>
              </w:rPr>
              <w:t>б/н</w:t>
            </w:r>
          </w:p>
          <w:p>
            <w:pPr>
              <w:pStyle w:val="Normal"/>
              <w:widowControl w:val="false"/>
              <w:spacing w:lineRule="exact" w:line="240" w:before="0" w:after="0"/>
              <w:jc w:val="center"/>
              <w:rP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pPr>
              <w:pStyle w:val="Normal"/>
              <w:widowControl w:val="false"/>
              <w:spacing w:lineRule="auto" w:line="240" w:before="0" w:after="0"/>
              <w:jc w:val="center"/>
              <w:rPr>
                <w:sz w:val="10"/>
                <w:szCs w:val="10"/>
              </w:rPr>
            </w:pPr>
            <w:r>
              <w:rPr>
                <w:sz w:val="10"/>
                <w:szCs w:val="10"/>
              </w:rPr>
              <mc:AlternateContent>
                <mc:Choice Requires="wps">
                  <w:drawing>
                    <wp:anchor behindDoc="0" distT="0" distB="0" distL="0" distR="0" simplePos="0" locked="0" layoutInCell="0" allowOverlap="1" relativeHeight="3" wp14:anchorId="4859A2D9">
                      <wp:simplePos x="0" y="0"/>
                      <wp:positionH relativeFrom="column">
                        <wp:posOffset>4834255</wp:posOffset>
                      </wp:positionH>
                      <wp:positionV relativeFrom="paragraph">
                        <wp:posOffset>-3268345</wp:posOffset>
                      </wp:positionV>
                      <wp:extent cx="2286635" cy="598170"/>
                      <wp:effectExtent l="0" t="0" r="0" b="0"/>
                      <wp:wrapNone/>
                      <wp:docPr id="2" name="Изображение2"/>
                      <a:graphic xmlns:a="http://schemas.openxmlformats.org/drawingml/2006/main">
                        <a:graphicData uri="http://schemas.microsoft.com/office/word/2010/wordprocessingShape">
                          <wps:wsp>
                            <wps:cNvSpPr/>
                            <wps:spPr>
                              <a:xfrm>
                                <a:off x="0" y="0"/>
                                <a:ext cx="2286720" cy="598320"/>
                              </a:xfrm>
                              <a:prstGeom prst="rect">
                                <a:avLst/>
                              </a:prstGeom>
                              <a:solidFill>
                                <a:srgbClr val="ffffff"/>
                              </a:solidFill>
                              <a:ln w="0">
                                <a:noFill/>
                              </a:ln>
                            </wps:spPr>
                            <wps:style>
                              <a:lnRef idx="0"/>
                              <a:fillRef idx="0"/>
                              <a:effectRef idx="0"/>
                              <a:fontRef idx="minor"/>
                            </wps:style>
                            <wps:txbx>
                              <w:txbxContent>
                                <w:p>
                                  <w:pPr>
                                    <w:pStyle w:val="Style49"/>
                                    <w:widowControl w:val="false"/>
                                    <w:spacing w:before="0" w:after="200"/>
                                    <w:rPr/>
                                  </w:pPr>
                                  <w:r>
                                    <w:rPr>
                                      <w:color w:val="000000"/>
                                      <w:sz w:val="24"/>
                                    </w:rPr>
                                    <w:t>Приложение 5-1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80.65pt;margin-top:-257.35pt;width:180pt;height:47.05pt;mso-wrap-style:square;v-text-anchor:top" wp14:anchorId="4859A2D9">
                      <v:fill o:detectmouseclick="t" type="solid" color2="black"/>
                      <v:stroke color="#3465a4" joinstyle="round" endcap="flat"/>
                      <v:textbox>
                        <w:txbxContent>
                          <w:p>
                            <w:pPr>
                              <w:pStyle w:val="Style49"/>
                              <w:widowControl w:val="false"/>
                              <w:spacing w:before="0" w:after="200"/>
                              <w:rPr/>
                            </w:pPr>
                            <w:r>
                              <w:rPr>
                                <w:color w:val="000000"/>
                                <w:sz w:val="24"/>
                              </w:rPr>
                              <w:t>Приложение 5-1</w:t>
                            </w:r>
                          </w:p>
                        </w:txbxContent>
                      </v:textbox>
                      <w10:wrap type="none"/>
                    </v:rect>
                  </w:pict>
                </mc:Fallback>
              </mc:AlternateContent>
            </w:r>
          </w:p>
        </w:tc>
        <w:tc>
          <w:tcPr>
            <w:tcW w:w="5386" w:type="dxa"/>
            <w:tcBorders/>
            <w:shd w:color="auto" w:fill="auto" w:val="clear"/>
            <w:vAlign w:val="center"/>
          </w:tcPr>
          <w:p>
            <w:pPr>
              <w:pStyle w:val="Style38"/>
              <w:widowControl w:val="false"/>
              <w:spacing w:before="0" w:after="0"/>
              <w:ind w:right="57" w:hanging="0"/>
              <w:jc w:val="center"/>
              <w:rPr/>
            </w:pPr>
            <w:r>
              <w:rPr>
                <w:sz w:val="24"/>
                <w:szCs w:val="24"/>
              </w:rPr>
              <w:t>Согласно списку рассылки</w:t>
            </w:r>
          </w:p>
        </w:tc>
      </w:tr>
    </w:tbl>
    <w:p>
      <w:pPr>
        <w:pStyle w:val="Normal"/>
        <w:spacing w:lineRule="auto" w:line="240" w:before="0" w:after="0"/>
        <w:ind w:firstLine="680"/>
        <w:jc w:val="center"/>
        <w:rPr>
          <w:b/>
          <w:bCs/>
          <w:sz w:val="26"/>
          <w:szCs w:val="26"/>
        </w:rPr>
      </w:pPr>
      <w:r>
        <w:rPr>
          <w:b/>
          <w:bCs/>
          <w:sz w:val="26"/>
          <w:szCs w:val="26"/>
        </w:rPr>
      </w:r>
    </w:p>
    <w:p>
      <w:pPr>
        <w:pStyle w:val="Normal"/>
        <w:spacing w:lineRule="auto" w:line="240" w:before="0" w:after="0"/>
        <w:ind w:firstLine="680"/>
        <w:jc w:val="center"/>
        <w:rPr>
          <w:b/>
          <w:bCs/>
          <w:sz w:val="26"/>
          <w:szCs w:val="26"/>
        </w:rPr>
      </w:pPr>
      <w:r>
        <w:rPr>
          <w:b/>
          <w:bCs/>
          <w:sz w:val="26"/>
          <w:szCs w:val="26"/>
        </w:rPr>
      </w:r>
    </w:p>
    <w:p>
      <w:pPr>
        <w:pStyle w:val="Normal"/>
        <w:spacing w:lineRule="auto" w:line="240" w:before="0" w:after="0"/>
        <w:ind w:firstLine="680"/>
        <w:jc w:val="center"/>
        <w:rPr>
          <w:b/>
          <w:bCs/>
          <w:sz w:val="26"/>
          <w:szCs w:val="26"/>
        </w:rPr>
      </w:pPr>
      <w:r>
        <w:rPr>
          <w:b/>
          <w:bCs/>
          <w:sz w:val="26"/>
          <w:szCs w:val="26"/>
        </w:rPr>
      </w:r>
    </w:p>
    <w:p>
      <w:pPr>
        <w:pStyle w:val="Normal"/>
        <w:spacing w:lineRule="auto" w:line="240" w:before="0" w:after="0"/>
        <w:ind w:firstLine="680"/>
        <w:jc w:val="center"/>
        <w:rPr/>
      </w:pPr>
      <w:r>
        <w:rPr>
          <w:b/>
          <w:bCs/>
          <w:sz w:val="24"/>
          <w:szCs w:val="24"/>
        </w:rPr>
        <w:t>ОПЕРАТИВНЫЙ ЕЖЕДНЕВНЫЙ ПРОГНОЗ</w:t>
      </w:r>
    </w:p>
    <w:p>
      <w:pPr>
        <w:pStyle w:val="Normal"/>
        <w:spacing w:lineRule="auto" w:line="240" w:before="0" w:after="0"/>
        <w:ind w:firstLine="680"/>
        <w:jc w:val="center"/>
        <w:rPr/>
      </w:pPr>
      <w:r>
        <w:rPr>
          <w:b/>
          <w:bCs/>
          <w:sz w:val="24"/>
          <w:szCs w:val="24"/>
        </w:rPr>
        <w:t>возникновения и развития чрезвычайных ситуаций на территории Смоленской области</w:t>
      </w:r>
    </w:p>
    <w:p>
      <w:pPr>
        <w:pStyle w:val="Normal"/>
        <w:spacing w:lineRule="auto" w:line="240" w:before="0" w:after="0"/>
        <w:ind w:firstLine="680"/>
        <w:jc w:val="center"/>
        <w:rPr/>
      </w:pPr>
      <w:r>
        <w:rPr>
          <w:sz w:val="24"/>
          <w:szCs w:val="24"/>
        </w:rPr>
        <w:t xml:space="preserve">(на основе данных Смоленского ЦГМС – филиала ФГБУ «Центральное УГМС» </w:t>
      </w:r>
    </w:p>
    <w:p>
      <w:pPr>
        <w:pStyle w:val="Normal"/>
        <w:spacing w:lineRule="auto" w:line="240" w:before="0" w:after="0"/>
        <w:ind w:firstLine="680"/>
        <w:jc w:val="center"/>
        <w:rPr/>
      </w:pPr>
      <w:r>
        <w:rPr>
          <w:sz w:val="24"/>
          <w:szCs w:val="24"/>
        </w:rPr>
        <w:t>и открытых интернет-ресурсов)</w:t>
      </w:r>
    </w:p>
    <w:p>
      <w:pPr>
        <w:pStyle w:val="Normal"/>
        <w:spacing w:lineRule="auto" w:line="240" w:before="0" w:after="0"/>
        <w:ind w:firstLine="680"/>
        <w:jc w:val="center"/>
        <w:rPr/>
      </w:pPr>
      <w:r>
        <w:rPr>
          <w:b/>
          <w:bCs/>
          <w:sz w:val="24"/>
          <w:szCs w:val="24"/>
        </w:rPr>
        <w:t xml:space="preserve">на </w:t>
      </w:r>
      <w:r>
        <w:rPr>
          <w:b/>
          <w:bCs/>
          <w:sz w:val="24"/>
          <w:szCs w:val="24"/>
        </w:rPr>
        <w:t>20</w:t>
      </w:r>
      <w:r>
        <w:rPr>
          <w:b/>
          <w:bCs/>
          <w:sz w:val="24"/>
          <w:szCs w:val="24"/>
        </w:rPr>
        <w:t xml:space="preserve"> января 2024 года</w:t>
      </w:r>
    </w:p>
    <w:p>
      <w:pPr>
        <w:pStyle w:val="Normal"/>
        <w:spacing w:lineRule="auto" w:line="240" w:before="0" w:after="0"/>
        <w:ind w:firstLine="680"/>
        <w:rPr>
          <w:sz w:val="24"/>
          <w:szCs w:val="24"/>
        </w:rPr>
      </w:pPr>
      <w:r>
        <w:rPr>
          <w:sz w:val="24"/>
          <w:szCs w:val="24"/>
        </w:rPr>
      </w:r>
    </w:p>
    <w:p>
      <w:pPr>
        <w:pStyle w:val="Normal"/>
        <w:spacing w:lineRule="auto" w:line="240" w:before="0" w:after="0"/>
        <w:ind w:left="0" w:right="0" w:firstLine="680"/>
        <w:jc w:val="center"/>
        <w:rPr/>
      </w:pPr>
      <w:r>
        <w:rPr>
          <w:b/>
          <w:bCs/>
          <w:color w:val="auto"/>
          <w:sz w:val="24"/>
          <w:szCs w:val="24"/>
          <w:lang w:val="en-US"/>
        </w:rPr>
        <w:t>I</w:t>
      </w:r>
      <w:r>
        <w:rPr>
          <w:b/>
          <w:bCs/>
          <w:color w:val="auto"/>
          <w:sz w:val="24"/>
          <w:szCs w:val="24"/>
        </w:rPr>
        <w:t>. Оценка состояния обстановки</w:t>
      </w:r>
    </w:p>
    <w:p>
      <w:pPr>
        <w:pStyle w:val="Normal"/>
        <w:spacing w:lineRule="auto" w:line="240" w:before="0" w:after="0"/>
        <w:ind w:left="0" w:right="0" w:firstLine="680"/>
        <w:jc w:val="left"/>
        <w:rPr>
          <w:color w:val="auto"/>
          <w:sz w:val="24"/>
          <w:szCs w:val="24"/>
        </w:rPr>
      </w:pPr>
      <w:r>
        <w:rPr>
          <w:color w:val="auto"/>
          <w:sz w:val="24"/>
          <w:szCs w:val="24"/>
        </w:rPr>
      </w:r>
    </w:p>
    <w:p>
      <w:pPr>
        <w:pStyle w:val="Normal"/>
        <w:tabs>
          <w:tab w:val="clear" w:pos="397"/>
          <w:tab w:val="left" w:pos="8520" w:leader="none"/>
        </w:tabs>
        <w:spacing w:lineRule="auto" w:line="240" w:before="57" w:after="0"/>
        <w:ind w:left="0" w:right="0" w:firstLine="680"/>
        <w:rPr>
          <w:color w:val="auto"/>
        </w:rPr>
      </w:pPr>
      <w:r>
        <w:rPr>
          <w:b/>
          <w:bCs/>
          <w:color w:val="auto"/>
          <w:sz w:val="24"/>
          <w:szCs w:val="24"/>
        </w:rPr>
        <w:t>1.1 Метеорологическая обстановка.</w:t>
      </w:r>
    </w:p>
    <w:p>
      <w:pPr>
        <w:pStyle w:val="Normal"/>
        <w:tabs>
          <w:tab w:val="clear" w:pos="397"/>
          <w:tab w:val="left" w:pos="8520" w:leader="none"/>
        </w:tabs>
        <w:spacing w:lineRule="auto" w:line="240" w:before="0" w:after="0"/>
        <w:ind w:left="0" w:right="0" w:firstLine="680"/>
        <w:rPr>
          <w:color w:val="C9211E"/>
        </w:rPr>
      </w:pPr>
      <w:r>
        <w:rPr>
          <w:rFonts w:cs="Times New Roman"/>
          <w:color w:val="auto"/>
          <w:spacing w:val="2"/>
          <w:sz w:val="24"/>
          <w:szCs w:val="24"/>
        </w:rPr>
        <w:t>Облачно с прояснениями</w:t>
      </w:r>
      <w:r>
        <w:rPr>
          <w:color w:val="auto"/>
          <w:spacing w:val="2"/>
          <w:sz w:val="24"/>
        </w:rPr>
        <w:t xml:space="preserve">. </w:t>
      </w:r>
      <w:r>
        <w:rPr>
          <w:rFonts w:cs="Times New Roman"/>
          <w:color w:val="auto"/>
          <w:spacing w:val="2"/>
          <w:sz w:val="24"/>
          <w:szCs w:val="24"/>
        </w:rPr>
        <w:t>Ночью без существенных осадков, во второй половине дня небольшой, местами умеренный снег</w:t>
      </w:r>
      <w:r>
        <w:rPr>
          <w:rFonts w:cs="Times New Roman"/>
          <w:color w:val="auto"/>
          <w:spacing w:val="2"/>
          <w:sz w:val="24"/>
          <w:szCs w:val="24"/>
        </w:rPr>
        <w:t>. На отдельных участках дорог гололедица</w:t>
      </w:r>
      <w:r>
        <w:rPr>
          <w:rFonts w:eastAsia="Arial" w:cs="Times New Roman"/>
          <w:color w:val="auto"/>
          <w:spacing w:val="2"/>
          <w:sz w:val="24"/>
          <w:szCs w:val="24"/>
        </w:rPr>
        <w:t xml:space="preserve">. </w:t>
      </w:r>
      <w:r>
        <w:rPr>
          <w:color w:val="auto"/>
          <w:spacing w:val="2"/>
          <w:sz w:val="24"/>
          <w:szCs w:val="24"/>
        </w:rPr>
        <w:t>Ветер западной четверти</w:t>
      </w:r>
      <w:r>
        <w:rPr>
          <w:rFonts w:cs="Times New Roman"/>
          <w:color w:val="auto"/>
          <w:spacing w:val="2"/>
          <w:sz w:val="24"/>
          <w:szCs w:val="24"/>
        </w:rPr>
        <w:t xml:space="preserve"> 5-10 м/с</w:t>
      </w:r>
      <w:r>
        <w:rPr>
          <w:color w:val="auto"/>
          <w:spacing w:val="2"/>
          <w:sz w:val="24"/>
          <w:szCs w:val="24"/>
        </w:rPr>
        <w:t>.</w:t>
      </w:r>
      <w:r>
        <w:rPr>
          <w:rFonts w:cs="Times New Roman"/>
          <w:color w:val="auto"/>
          <w:spacing w:val="2"/>
          <w:sz w:val="24"/>
          <w:szCs w:val="24"/>
        </w:rPr>
        <w:t xml:space="preserve"> </w:t>
      </w:r>
      <w:bookmarkStart w:id="0" w:name="__DdeLink__312_2481037630"/>
      <w:bookmarkStart w:id="1" w:name="__DdeLink__8776_1238342660"/>
      <w:bookmarkStart w:id="2" w:name="__DdeLink__4301_2108927392"/>
      <w:bookmarkStart w:id="3" w:name="__DdeLink__4726_1991701590"/>
      <w:bookmarkStart w:id="4" w:name="__DdeLink__6971_1008733088"/>
      <w:bookmarkStart w:id="5" w:name="__DdeLink__4335_3762997684"/>
      <w:bookmarkStart w:id="6" w:name="__DdeLink__2596_3785924683"/>
      <w:bookmarkStart w:id="7" w:name="__DdeLink__417_479931278"/>
      <w:bookmarkStart w:id="8" w:name="__DdeLink__492_4215499199"/>
      <w:bookmarkStart w:id="9" w:name="__DdeLink__15920_3643242805"/>
      <w:bookmarkStart w:id="10" w:name="__DdeLink__2301_1057431535"/>
      <w:bookmarkStart w:id="11" w:name="__DdeLink__9492_1809771745"/>
      <w:bookmarkStart w:id="12" w:name="__DdeLink__2989_3577993372"/>
      <w:bookmarkStart w:id="13" w:name="__DdeLink__4058_295980833"/>
      <w:bookmarkStart w:id="14" w:name="__DdeLink__1900_2602816240"/>
      <w:bookmarkStart w:id="15" w:name="__DdeLink__420_246716379"/>
      <w:bookmarkStart w:id="16" w:name="__DdeLink__2633_1219950872"/>
      <w:bookmarkStart w:id="17" w:name="__DdeLink__640_680390011"/>
      <w:r>
        <w:rPr>
          <w:color w:val="auto"/>
          <w:spacing w:val="2"/>
          <w:sz w:val="24"/>
          <w:szCs w:val="24"/>
        </w:rPr>
        <w:t>Температура воздуха по области: ночью -1</w:t>
      </w:r>
      <w:r>
        <w:rPr>
          <w:color w:val="auto"/>
          <w:spacing w:val="2"/>
          <w:sz w:val="24"/>
          <w:szCs w:val="24"/>
        </w:rPr>
        <w:t>2</w:t>
      </w:r>
      <w:r>
        <w:rPr>
          <w:color w:val="auto"/>
          <w:spacing w:val="2"/>
          <w:sz w:val="24"/>
          <w:szCs w:val="24"/>
        </w:rPr>
        <w:t>…-</w:t>
      </w:r>
      <w:r>
        <w:rPr>
          <w:color w:val="auto"/>
          <w:spacing w:val="2"/>
          <w:sz w:val="24"/>
          <w:szCs w:val="24"/>
        </w:rPr>
        <w:t>7</w:t>
      </w:r>
      <w:r>
        <w:rPr>
          <w:color w:val="auto"/>
          <w:spacing w:val="2"/>
          <w:sz w:val="24"/>
          <w:szCs w:val="24"/>
        </w:rPr>
        <w:t xml:space="preserve">°C, днем -7…-2°C. В </w:t>
      </w:r>
      <w:bookmarkStart w:id="18" w:name="_Hlk97810311"/>
      <w:r>
        <w:rPr>
          <w:color w:val="auto"/>
          <w:spacing w:val="2"/>
          <w:sz w:val="24"/>
          <w:szCs w:val="24"/>
        </w:rPr>
        <w:t>Смоленске: ночью -</w:t>
      </w:r>
      <w:r>
        <w:rPr>
          <w:color w:val="auto"/>
          <w:spacing w:val="2"/>
          <w:sz w:val="24"/>
          <w:szCs w:val="24"/>
        </w:rPr>
        <w:t>10</w:t>
      </w:r>
      <w:r>
        <w:rPr>
          <w:color w:val="auto"/>
          <w:spacing w:val="2"/>
          <w:sz w:val="24"/>
          <w:szCs w:val="24"/>
        </w:rPr>
        <w:t>…-</w:t>
      </w:r>
      <w:r>
        <w:rPr>
          <w:color w:val="auto"/>
          <w:spacing w:val="2"/>
          <w:sz w:val="24"/>
          <w:szCs w:val="24"/>
        </w:rPr>
        <w:t>8</w:t>
      </w:r>
      <w:r>
        <w:rPr>
          <w:color w:val="auto"/>
          <w:spacing w:val="2"/>
          <w:sz w:val="24"/>
          <w:szCs w:val="24"/>
        </w:rPr>
        <w:t>°C, днем</w:t>
      </w:r>
      <w:bookmarkEnd w:id="17"/>
      <w:bookmarkEnd w:id="18"/>
      <w:r>
        <w:rPr>
          <w:color w:val="auto"/>
          <w:spacing w:val="2"/>
          <w:sz w:val="24"/>
          <w:szCs w:val="24"/>
        </w:rPr>
        <w:t xml:space="preserve"> -5…-3°C. Атмосферное давление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color w:val="auto"/>
          <w:spacing w:val="2"/>
          <w:sz w:val="24"/>
          <w:szCs w:val="24"/>
        </w:rPr>
        <w:t xml:space="preserve"> </w:t>
      </w:r>
      <w:r>
        <w:rPr>
          <w:rFonts w:cs="Times New Roman"/>
          <w:color w:val="auto"/>
          <w:spacing w:val="2"/>
          <w:sz w:val="24"/>
          <w:szCs w:val="24"/>
        </w:rPr>
        <w:t>730 мм рт. столба, будет расти</w:t>
      </w:r>
      <w:r>
        <w:rPr>
          <w:color w:val="auto"/>
          <w:spacing w:val="2"/>
          <w:sz w:val="24"/>
          <w:szCs w:val="24"/>
        </w:rPr>
        <w:t>.</w:t>
      </w:r>
    </w:p>
    <w:p>
      <w:pPr>
        <w:pStyle w:val="Normal"/>
        <w:tabs>
          <w:tab w:val="clear" w:pos="397"/>
          <w:tab w:val="left" w:pos="8520" w:leader="none"/>
        </w:tabs>
        <w:spacing w:lineRule="auto" w:line="240" w:before="0" w:after="0"/>
        <w:ind w:left="0" w:right="0" w:firstLine="680"/>
        <w:rPr>
          <w:color w:val="C9211E"/>
        </w:rPr>
      </w:pPr>
      <w:r>
        <w:rPr>
          <w:color w:val="C9211E"/>
        </w:rPr>
      </w:r>
    </w:p>
    <w:p>
      <w:pPr>
        <w:pStyle w:val="Normal"/>
        <w:spacing w:lineRule="auto" w:line="240" w:before="57" w:after="0"/>
        <w:ind w:left="0" w:right="0" w:firstLine="680"/>
        <w:rPr>
          <w:color w:val="auto"/>
        </w:rPr>
      </w:pPr>
      <w:r>
        <w:rPr>
          <w:b/>
          <w:color w:val="auto"/>
          <w:sz w:val="24"/>
          <w:szCs w:val="24"/>
        </w:rPr>
        <w:t>1.2. Биолого-социальная обстановка.</w:t>
      </w:r>
    </w:p>
    <w:p>
      <w:pPr>
        <w:pStyle w:val="Style38"/>
        <w:spacing w:before="0" w:after="0"/>
        <w:ind w:left="0" w:right="0" w:firstLine="680"/>
        <w:rPr>
          <w:color w:val="auto"/>
        </w:rPr>
      </w:pPr>
      <w:r>
        <w:rPr>
          <w:color w:val="auto"/>
          <w:sz w:val="24"/>
          <w:szCs w:val="24"/>
        </w:rPr>
        <w:t>В Смоленской области зарегистрировано 150475 случаев заболевания COVID-19 (прирост за неделю – 38 случаев).</w:t>
      </w:r>
    </w:p>
    <w:p>
      <w:pPr>
        <w:pStyle w:val="Style38"/>
        <w:spacing w:before="0" w:after="0"/>
        <w:ind w:left="0" w:right="0" w:firstLine="680"/>
        <w:rPr>
          <w:color w:val="auto"/>
        </w:rPr>
      </w:pPr>
      <w:r>
        <w:rPr>
          <w:color w:val="auto"/>
          <w:sz w:val="24"/>
          <w:szCs w:val="24"/>
        </w:rPr>
        <w:t>Количество лиц, находящихся под медицинским наблюдением – 151, в том числе на амбулаторном лечении – 118, в условиях изоляции в специализированных медицинских учреждениях – 33.</w:t>
      </w:r>
    </w:p>
    <w:p>
      <w:pPr>
        <w:pStyle w:val="Style38"/>
        <w:spacing w:before="0" w:after="0"/>
        <w:ind w:left="0" w:right="0" w:firstLine="680"/>
        <w:rPr>
          <w:color w:val="auto"/>
        </w:rPr>
      </w:pPr>
      <w:r>
        <w:rPr>
          <w:color w:val="auto"/>
          <w:sz w:val="24"/>
          <w:szCs w:val="24"/>
        </w:rPr>
        <w:t>В соответствии с медицинскими и эпидемиологическими показаниями на наличие новой коронавирусной инфекции в период с 08.01.24 по 14.01.24 проведено лабораторных исследований – 13008. Всего проведено лабораторных исследований на наличие новой коронавирусной инфекции – 2275484.</w:t>
      </w:r>
    </w:p>
    <w:p>
      <w:pPr>
        <w:pStyle w:val="Style38"/>
        <w:spacing w:before="0" w:after="57"/>
        <w:ind w:left="0" w:right="0" w:firstLine="680"/>
        <w:rPr/>
      </w:pPr>
      <w:r>
        <w:rPr>
          <w:color w:val="auto"/>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pPr>
        <w:pStyle w:val="Style38"/>
        <w:spacing w:before="0" w:after="0"/>
        <w:ind w:left="0" w:right="0" w:firstLine="680"/>
        <w:rPr>
          <w:color w:val="auto"/>
        </w:rPr>
      </w:pPr>
      <w:r>
        <w:rPr>
          <w:color w:val="auto"/>
          <w:sz w:val="24"/>
          <w:szCs w:val="24"/>
        </w:rPr>
        <w:t>Управление Роспотребнадзора по Смоленской области информирует, что на 1 неделе 2024 года (с 01.01.2024 по 07.01.2024) уровень заболеваемости гриппом и ОРВИ совокупного населения на территории области был ниже пороговых значений (-95,1%). Заболеваемость ниже эпидемического порога регистрировалась во всех возрастных группах от 86,5% до 98,3%. По совокупному населению (-92,9%) и во всех возрастных группах наблюдалось снижение заболеваемости в сравнении с предыдущей неделей (от 87,3% до 97,9%).</w:t>
      </w:r>
    </w:p>
    <w:p>
      <w:pPr>
        <w:pStyle w:val="Style38"/>
        <w:spacing w:before="0" w:after="0"/>
        <w:ind w:left="0" w:right="0" w:firstLine="680"/>
        <w:rPr>
          <w:color w:val="auto"/>
        </w:rPr>
      </w:pPr>
      <w:r>
        <w:rPr>
          <w:color w:val="auto"/>
          <w:sz w:val="24"/>
          <w:szCs w:val="24"/>
        </w:rPr>
        <w:t>Уровень заболеваемости гриппом и ОРВИ по совокупному населению в г. Смоленске был ниже порогового уровня на 90,1%, ни в одной из возрастных групп эпидемический порог не превышен. По совокупному населению (-90%) и во всех возрастных группах наблюдалось снижение заболеваемости в сравнении с предыдущей неделей (от 77,5% до 100%).</w:t>
      </w:r>
    </w:p>
    <w:p>
      <w:pPr>
        <w:pStyle w:val="Style38"/>
        <w:spacing w:before="0" w:after="0"/>
        <w:ind w:left="0" w:right="0" w:firstLine="680"/>
        <w:rPr>
          <w:color w:val="auto"/>
        </w:rPr>
      </w:pPr>
      <w:r>
        <w:rPr>
          <w:color w:val="auto"/>
          <w:sz w:val="24"/>
          <w:szCs w:val="24"/>
        </w:rPr>
        <w:t>По данным лабораторного мониторинга за 1 неделю 2024 года обследовано 48 человек. Определено 10 вирусов гриппа А(H3N2), также определялись вирусы не гриппозной этиологии: аденовирус – 1, бокавирус – 1, риновирус - 3.</w:t>
      </w:r>
    </w:p>
    <w:p>
      <w:pPr>
        <w:pStyle w:val="Style38"/>
        <w:spacing w:before="0" w:after="0"/>
        <w:ind w:left="0" w:right="0" w:firstLine="680"/>
        <w:rPr>
          <w:color w:val="auto"/>
        </w:rPr>
      </w:pPr>
      <w:r>
        <w:rPr>
          <w:color w:val="auto"/>
          <w:sz w:val="24"/>
          <w:szCs w:val="24"/>
        </w:rPr>
        <w:t>В рамках прививочной кампании в Смоленской области защиту против гриппа получили 403 264 человека, в том числе детей – 85 360.</w:t>
      </w:r>
    </w:p>
    <w:p>
      <w:pPr>
        <w:pStyle w:val="Style38"/>
        <w:spacing w:before="0" w:after="0"/>
        <w:ind w:left="0" w:right="0" w:firstLine="680"/>
        <w:rPr>
          <w:color w:val="auto"/>
        </w:rPr>
      </w:pPr>
      <w:r>
        <w:rPr>
          <w:color w:val="auto"/>
          <w:sz w:val="24"/>
          <w:szCs w:val="24"/>
        </w:rPr>
        <w:t xml:space="preserve">Охват населения Смоленской области прививками против гриппа составил 47,5%. </w:t>
      </w:r>
    </w:p>
    <w:p>
      <w:pPr>
        <w:pStyle w:val="Normal"/>
        <w:tabs>
          <w:tab w:val="clear" w:pos="397"/>
          <w:tab w:val="left" w:pos="993" w:leader="none"/>
        </w:tabs>
        <w:spacing w:lineRule="auto" w:line="240" w:before="57" w:after="0"/>
        <w:ind w:left="0" w:right="0" w:firstLine="680"/>
        <w:rPr>
          <w:color w:val="auto"/>
        </w:rPr>
      </w:pPr>
      <w:r>
        <w:rPr>
          <w:color w:val="auto"/>
          <w:sz w:val="24"/>
          <w:szCs w:val="24"/>
        </w:rPr>
        <w:t>За прошедшие сутки на водных объектах Смоленской области происшествий не произошло. (АППГ – 0/0).</w:t>
      </w:r>
    </w:p>
    <w:p>
      <w:pPr>
        <w:pStyle w:val="Normal"/>
        <w:tabs>
          <w:tab w:val="clear" w:pos="397"/>
          <w:tab w:val="left" w:pos="993" w:leader="none"/>
        </w:tabs>
        <w:spacing w:lineRule="auto" w:line="240" w:before="57" w:after="0"/>
        <w:ind w:left="0" w:right="0" w:firstLine="680"/>
        <w:rPr>
          <w:color w:val="auto"/>
        </w:rPr>
      </w:pPr>
      <w:r>
        <w:rPr>
          <w:color w:val="auto"/>
        </w:rPr>
      </w:r>
    </w:p>
    <w:p>
      <w:pPr>
        <w:pStyle w:val="NormalWeb"/>
        <w:widowControl w:val="false"/>
        <w:spacing w:lineRule="auto" w:line="240" w:before="57" w:after="0"/>
        <w:ind w:left="0" w:right="0" w:firstLine="680"/>
        <w:rPr>
          <w:color w:val="auto"/>
        </w:rPr>
      </w:pPr>
      <w:r>
        <w:rPr>
          <w:b/>
          <w:color w:val="auto"/>
        </w:rPr>
        <w:t>1.3. РХБ (радиационная, химическая, биологическая) и экологическая обстановка.</w:t>
      </w:r>
    </w:p>
    <w:p>
      <w:pPr>
        <w:pStyle w:val="Normal"/>
        <w:spacing w:lineRule="auto" w:line="240" w:before="0" w:after="0"/>
        <w:ind w:left="0" w:right="0" w:firstLine="680"/>
        <w:rPr>
          <w:color w:val="auto"/>
        </w:rPr>
      </w:pPr>
      <w:r>
        <w:rPr>
          <w:color w:val="auto"/>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cs="Times New Roman"/>
          <w:color w:val="auto"/>
          <w:sz w:val="24"/>
          <w:szCs w:val="24"/>
        </w:rPr>
        <w:t>0,08 - 0,13 (в Смоленске 0,10)</w:t>
      </w:r>
      <w:r>
        <w:rPr>
          <w:rFonts w:cs="Arial"/>
          <w:color w:val="auto"/>
          <w:sz w:val="24"/>
          <w:szCs w:val="24"/>
        </w:rPr>
        <w:t xml:space="preserve"> </w:t>
      </w:r>
      <w:r>
        <w:rPr>
          <w:color w:val="auto"/>
          <w:sz w:val="24"/>
          <w:szCs w:val="24"/>
        </w:rPr>
        <w:t>мкЗв/час.</w:t>
      </w:r>
    </w:p>
    <w:p>
      <w:pPr>
        <w:pStyle w:val="Normal"/>
        <w:spacing w:lineRule="auto" w:line="240" w:before="0" w:after="0"/>
        <w:ind w:left="0" w:right="0" w:firstLine="680"/>
        <w:rPr>
          <w:color w:val="auto"/>
        </w:rPr>
      </w:pPr>
      <w:r>
        <w:rPr>
          <w:color w:val="auto"/>
        </w:rPr>
      </w:r>
    </w:p>
    <w:p>
      <w:pPr>
        <w:pStyle w:val="Normal"/>
        <w:spacing w:lineRule="auto" w:line="240" w:before="57" w:after="0"/>
        <w:ind w:left="0" w:right="0" w:firstLine="680"/>
        <w:rPr>
          <w:color w:val="auto"/>
        </w:rPr>
      </w:pPr>
      <w:r>
        <w:rPr>
          <w:b/>
          <w:color w:val="auto"/>
          <w:sz w:val="24"/>
          <w:szCs w:val="24"/>
        </w:rPr>
        <w:t>1.4 Гидрологическая обстановка.</w:t>
      </w:r>
    </w:p>
    <w:p>
      <w:pPr>
        <w:pStyle w:val="Normal"/>
        <w:spacing w:lineRule="auto" w:line="240" w:before="0" w:after="0"/>
        <w:ind w:left="0" w:right="0" w:firstLine="680"/>
        <w:rPr>
          <w:color w:val="auto"/>
        </w:rPr>
      </w:pPr>
      <w:r>
        <w:rPr>
          <w:color w:val="auto"/>
          <w:sz w:val="24"/>
          <w:szCs w:val="24"/>
        </w:rPr>
        <w:t>Температура воды: +2°C.</w:t>
      </w:r>
    </w:p>
    <w:p>
      <w:pPr>
        <w:pStyle w:val="Normal"/>
        <w:spacing w:lineRule="auto" w:line="240" w:before="57" w:after="0"/>
        <w:ind w:left="0" w:right="0" w:firstLine="680"/>
        <w:textAlignment w:val="auto"/>
        <w:rPr>
          <w:color w:val="auto"/>
        </w:rPr>
      </w:pPr>
      <w:r>
        <w:rPr>
          <w:b/>
          <w:color w:val="auto"/>
          <w:sz w:val="24"/>
          <w:szCs w:val="24"/>
        </w:rPr>
        <w:t>Данные по уровням воды на реках и ГТС Смоленской области.</w:t>
      </w:r>
    </w:p>
    <w:p>
      <w:pPr>
        <w:pStyle w:val="Normal"/>
        <w:spacing w:lineRule="auto" w:line="240" w:before="0" w:after="0"/>
        <w:ind w:left="0" w:right="0" w:firstLine="680"/>
        <w:textAlignment w:val="auto"/>
        <w:rPr/>
      </w:pPr>
      <w:r>
        <w:rPr>
          <w:color w:val="auto"/>
          <w:sz w:val="24"/>
          <w:szCs w:val="24"/>
        </w:rPr>
        <w:t>С 29.04.2023 данные по уро</w:t>
      </w:r>
      <w:r>
        <w:rPr>
          <w:sz w:val="24"/>
          <w:szCs w:val="24"/>
        </w:rPr>
        <w:t>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pPr>
        <w:pStyle w:val="Normal"/>
        <w:spacing w:lineRule="auto" w:line="240" w:before="0" w:after="0"/>
        <w:ind w:left="0" w:right="0" w:firstLine="680"/>
        <w:textAlignment w:val="auto"/>
        <w:rPr>
          <w:sz w:val="24"/>
          <w:szCs w:val="24"/>
        </w:rPr>
      </w:pPr>
      <w:r>
        <w:rPr>
          <w:sz w:val="24"/>
          <w:szCs w:val="24"/>
        </w:rPr>
      </w:r>
    </w:p>
    <w:p>
      <w:pPr>
        <w:pStyle w:val="Normal"/>
        <w:spacing w:lineRule="auto" w:line="240" w:before="57" w:after="0"/>
        <w:ind w:left="0" w:right="0" w:firstLine="680"/>
        <w:rPr/>
      </w:pPr>
      <w:r>
        <w:rPr>
          <w:b/>
          <w:bCs/>
          <w:sz w:val="24"/>
          <w:szCs w:val="24"/>
        </w:rPr>
        <w:t>1.5. Лесопожарная обстановка.</w:t>
      </w:r>
    </w:p>
    <w:p>
      <w:pPr>
        <w:pStyle w:val="Normal"/>
        <w:spacing w:lineRule="auto" w:line="240" w:before="0" w:after="57"/>
        <w:ind w:left="0" w:right="0" w:firstLine="680"/>
        <w:rPr/>
      </w:pPr>
      <w:r>
        <w:rPr>
          <w:color w:val="000000"/>
          <w:sz w:val="24"/>
          <w:szCs w:val="24"/>
        </w:rPr>
        <w:t>С 01.10.2022 расчёты пожароопасности Смоленским ЦГМС – филиалом ФГБУ «Центральное УГМС» прекращены.</w:t>
      </w:r>
    </w:p>
    <w:p>
      <w:pPr>
        <w:pStyle w:val="ListParagraph"/>
        <w:tabs>
          <w:tab w:val="clear" w:pos="397"/>
          <w:tab w:val="left" w:pos="993" w:leader="none"/>
        </w:tabs>
        <w:spacing w:lineRule="auto" w:line="240" w:before="0" w:after="0"/>
        <w:ind w:left="0" w:right="0" w:firstLine="680"/>
        <w:contextualSpacing w:val="false"/>
        <w:rPr/>
      </w:pPr>
      <w:r>
        <w:rPr>
          <w:rFonts w:ascii="Times New Roman" w:hAnsi="Times New Roman"/>
          <w:color w:val="000000"/>
          <w:sz w:val="24"/>
          <w:szCs w:val="24"/>
        </w:rPr>
        <w:t>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06.10.2023 №01-</w:t>
      </w:r>
      <w:r>
        <w:rPr>
          <w:rFonts w:ascii="Times New Roman" w:hAnsi="Times New Roman"/>
          <w:color w:val="auto"/>
          <w:sz w:val="24"/>
          <w:szCs w:val="24"/>
        </w:rPr>
        <w:t>04-0274 установлено окончание пожароопасного сезона на землях лесного фонда.</w:t>
      </w:r>
    </w:p>
    <w:p>
      <w:pPr>
        <w:pStyle w:val="ListParagraph"/>
        <w:tabs>
          <w:tab w:val="clear" w:pos="397"/>
          <w:tab w:val="left" w:pos="993" w:leader="none"/>
        </w:tabs>
        <w:spacing w:lineRule="auto" w:line="240" w:before="0" w:after="0"/>
        <w:ind w:left="0" w:right="0" w:firstLine="680"/>
        <w:contextualSpacing w:val="false"/>
        <w:rPr>
          <w:rFonts w:ascii="Times New Roman" w:hAnsi="Times New Roman"/>
          <w:color w:val="auto"/>
          <w:sz w:val="24"/>
          <w:szCs w:val="24"/>
        </w:rPr>
      </w:pPr>
      <w:r>
        <w:rPr>
          <w:rFonts w:ascii="Times New Roman" w:hAnsi="Times New Roman"/>
          <w:color w:val="auto"/>
          <w:sz w:val="24"/>
          <w:szCs w:val="24"/>
        </w:rPr>
      </w:r>
    </w:p>
    <w:p>
      <w:pPr>
        <w:pStyle w:val="Normal"/>
        <w:tabs>
          <w:tab w:val="clear" w:pos="397"/>
          <w:tab w:val="left" w:pos="8055" w:leader="none"/>
        </w:tabs>
        <w:spacing w:lineRule="auto" w:line="240" w:before="57" w:after="0"/>
        <w:ind w:left="0" w:right="0" w:firstLine="680"/>
        <w:rPr>
          <w:color w:val="auto"/>
        </w:rPr>
      </w:pPr>
      <w:r>
        <w:rPr>
          <w:b/>
          <w:color w:val="auto"/>
          <w:sz w:val="24"/>
          <w:szCs w:val="24"/>
        </w:rPr>
        <w:t>1.6. Геомагнитная обстановка</w:t>
      </w:r>
      <w:r>
        <w:rPr>
          <w:color w:val="auto"/>
          <w:sz w:val="24"/>
          <w:szCs w:val="24"/>
        </w:rPr>
        <w:t>.</w:t>
      </w:r>
    </w:p>
    <w:p>
      <w:pPr>
        <w:pStyle w:val="Normal"/>
        <w:tabs>
          <w:tab w:val="clear" w:pos="397"/>
          <w:tab w:val="left" w:pos="8055" w:leader="none"/>
        </w:tabs>
        <w:spacing w:lineRule="auto" w:line="240" w:before="0" w:after="0"/>
        <w:ind w:left="0" w:right="0" w:firstLine="680"/>
        <w:rPr>
          <w:color w:val="auto"/>
        </w:rPr>
      </w:pPr>
      <w:r>
        <w:rPr>
          <w:color w:val="auto"/>
          <w:sz w:val="24"/>
          <w:szCs w:val="24"/>
        </w:rPr>
        <w:t>На предстоящие сутки прогнозируются небольшие геомагнитные возмущения.</w:t>
      </w:r>
    </w:p>
    <w:p>
      <w:pPr>
        <w:pStyle w:val="Normal"/>
        <w:tabs>
          <w:tab w:val="clear" w:pos="397"/>
          <w:tab w:val="left" w:pos="8055" w:leader="none"/>
        </w:tabs>
        <w:spacing w:lineRule="auto" w:line="240" w:before="0" w:after="0"/>
        <w:ind w:left="0" w:right="0" w:firstLine="680"/>
        <w:rPr>
          <w:color w:val="auto"/>
        </w:rPr>
      </w:pPr>
      <w:r>
        <w:rPr>
          <w:color w:val="auto"/>
        </w:rPr>
      </w:r>
    </w:p>
    <w:p>
      <w:pPr>
        <w:pStyle w:val="Normal"/>
        <w:tabs>
          <w:tab w:val="clear" w:pos="397"/>
          <w:tab w:val="left" w:pos="5100" w:leader="none"/>
        </w:tabs>
        <w:spacing w:lineRule="auto" w:line="240" w:before="57" w:after="0"/>
        <w:ind w:left="0" w:right="0" w:firstLine="680"/>
        <w:rPr>
          <w:color w:val="auto"/>
        </w:rPr>
      </w:pPr>
      <w:r>
        <w:rPr>
          <w:b/>
          <w:color w:val="auto"/>
          <w:sz w:val="24"/>
          <w:szCs w:val="24"/>
        </w:rPr>
        <w:t>1.7. Обстановка на федеральной автодороге.</w:t>
      </w:r>
    </w:p>
    <w:p>
      <w:pPr>
        <w:pStyle w:val="Normal"/>
        <w:tabs>
          <w:tab w:val="clear" w:pos="397"/>
          <w:tab w:val="left" w:pos="5100" w:leader="none"/>
        </w:tabs>
        <w:spacing w:lineRule="auto" w:line="240" w:before="0" w:after="0"/>
        <w:ind w:left="0" w:right="0" w:firstLine="680"/>
        <w:rPr>
          <w:color w:val="auto"/>
        </w:rPr>
      </w:pPr>
      <w:r>
        <w:rPr>
          <w:color w:val="auto"/>
          <w:sz w:val="24"/>
          <w:szCs w:val="24"/>
        </w:rPr>
        <w:t>На автодороге М-1 «Беларусь», автодорогах регионального и муниципального значения температура воздуха на 12:00 часов -</w:t>
      </w:r>
      <w:r>
        <w:rPr>
          <w:color w:val="auto"/>
          <w:sz w:val="24"/>
          <w:szCs w:val="24"/>
        </w:rPr>
        <w:t>8</w:t>
      </w:r>
      <w:r>
        <w:rPr>
          <w:color w:val="auto"/>
          <w:sz w:val="24"/>
          <w:szCs w:val="24"/>
        </w:rPr>
        <w:t>…-</w:t>
      </w:r>
      <w:r>
        <w:rPr>
          <w:color w:val="auto"/>
          <w:sz w:val="24"/>
          <w:szCs w:val="24"/>
        </w:rPr>
        <w:t>4</w:t>
      </w:r>
      <w:r>
        <w:rPr>
          <w:color w:val="auto"/>
          <w:sz w:val="24"/>
          <w:szCs w:val="24"/>
        </w:rPr>
        <w:t xml:space="preserve">°C. Дорожное покрытие </w:t>
      </w:r>
      <w:r>
        <w:rPr>
          <w:color w:val="auto"/>
          <w:sz w:val="24"/>
          <w:szCs w:val="24"/>
        </w:rPr>
        <w:t>мокрое</w:t>
      </w:r>
      <w:r>
        <w:rPr>
          <w:color w:val="auto"/>
          <w:sz w:val="24"/>
          <w:szCs w:val="24"/>
        </w:rPr>
        <w:t>, местами влажное, обработано химикатами.</w:t>
      </w:r>
    </w:p>
    <w:p>
      <w:pPr>
        <w:pStyle w:val="Normal"/>
        <w:tabs>
          <w:tab w:val="clear" w:pos="397"/>
          <w:tab w:val="left" w:pos="5100" w:leader="none"/>
        </w:tabs>
        <w:spacing w:lineRule="auto" w:line="240" w:before="0" w:after="0"/>
        <w:ind w:left="0" w:right="0" w:firstLine="680"/>
        <w:rPr>
          <w:color w:val="auto"/>
        </w:rPr>
      </w:pPr>
      <w:r>
        <w:rPr>
          <w:color w:val="auto"/>
        </w:rPr>
      </w:r>
    </w:p>
    <w:p>
      <w:pPr>
        <w:pStyle w:val="Normal"/>
        <w:tabs>
          <w:tab w:val="clear" w:pos="397"/>
          <w:tab w:val="left" w:pos="2552" w:leader="none"/>
        </w:tabs>
        <w:spacing w:lineRule="auto" w:line="240" w:before="57" w:after="0"/>
        <w:ind w:left="0" w:right="0" w:firstLine="680"/>
        <w:rPr>
          <w:color w:val="auto"/>
        </w:rPr>
      </w:pPr>
      <w:r>
        <w:rPr>
          <w:b/>
          <w:color w:val="auto"/>
          <w:sz w:val="24"/>
          <w:szCs w:val="24"/>
        </w:rPr>
        <w:t>1.8. Техногенная обстановка.</w:t>
      </w:r>
    </w:p>
    <w:p>
      <w:pPr>
        <w:pStyle w:val="Normal"/>
        <w:spacing w:lineRule="auto" w:line="240" w:before="0" w:after="0"/>
        <w:ind w:left="0" w:right="0" w:firstLine="680"/>
        <w:rPr>
          <w:color w:val="auto"/>
        </w:rPr>
      </w:pPr>
      <w:r>
        <w:rPr>
          <w:color w:val="auto"/>
          <w:sz w:val="24"/>
          <w:szCs w:val="24"/>
        </w:rPr>
        <w:t>Несанкционированные остановки работы ПОО и происшествия на СЗО не зафиксированы.</w:t>
      </w:r>
    </w:p>
    <w:p>
      <w:pPr>
        <w:pStyle w:val="Normal"/>
        <w:spacing w:lineRule="auto" w:line="240" w:before="0" w:after="0"/>
        <w:ind w:left="0" w:right="0" w:firstLine="680"/>
        <w:rPr>
          <w:color w:val="auto"/>
        </w:rPr>
      </w:pPr>
      <w:r>
        <w:rPr>
          <w:color w:val="auto"/>
          <w:sz w:val="24"/>
          <w:szCs w:val="24"/>
        </w:rPr>
        <w:t xml:space="preserve">За прошедшие сутки пожарно-спасательные подразделения к ликвидации пожаров  привлекались </w:t>
      </w:r>
      <w:r>
        <w:rPr>
          <w:color w:val="auto"/>
          <w:sz w:val="24"/>
          <w:szCs w:val="24"/>
        </w:rPr>
        <w:t>1</w:t>
      </w:r>
      <w:r>
        <w:rPr>
          <w:color w:val="auto"/>
          <w:sz w:val="24"/>
          <w:szCs w:val="24"/>
        </w:rPr>
        <w:t xml:space="preserve"> раз, пострадавших нет. (АППГ </w:t>
      </w:r>
      <w:r>
        <w:rPr>
          <w:color w:val="auto"/>
          <w:sz w:val="24"/>
          <w:szCs w:val="24"/>
        </w:rPr>
        <w:t>2</w:t>
      </w:r>
      <w:r>
        <w:rPr>
          <w:color w:val="auto"/>
          <w:sz w:val="24"/>
          <w:szCs w:val="24"/>
        </w:rPr>
        <w:t>/0).</w:t>
      </w:r>
    </w:p>
    <w:p>
      <w:pPr>
        <w:pStyle w:val="Normal"/>
        <w:spacing w:lineRule="auto" w:line="240" w:before="0" w:after="0"/>
        <w:ind w:left="0" w:right="0" w:firstLine="680"/>
        <w:rPr>
          <w:color w:val="auto"/>
          <w:sz w:val="24"/>
          <w:szCs w:val="24"/>
        </w:rPr>
      </w:pPr>
      <w:r>
        <w:rPr>
          <w:color w:val="auto"/>
          <w:sz w:val="24"/>
          <w:szCs w:val="24"/>
        </w:rPr>
      </w:r>
    </w:p>
    <w:p>
      <w:pPr>
        <w:pStyle w:val="NormalWeb"/>
        <w:tabs>
          <w:tab w:val="clear" w:pos="397"/>
          <w:tab w:val="left" w:pos="851" w:leader="none"/>
        </w:tabs>
        <w:spacing w:lineRule="auto" w:line="240" w:before="0" w:after="0"/>
        <w:ind w:left="0" w:right="0" w:firstLine="680"/>
        <w:jc w:val="center"/>
        <w:rPr>
          <w:color w:val="auto"/>
        </w:rPr>
      </w:pPr>
      <w:r>
        <w:rPr>
          <w:b/>
          <w:bCs/>
          <w:color w:val="auto"/>
        </w:rPr>
        <w:t>II. Прогноз возникновения происшествий (ЧС)</w:t>
      </w:r>
    </w:p>
    <w:p>
      <w:pPr>
        <w:pStyle w:val="Normal"/>
        <w:spacing w:lineRule="auto" w:line="240" w:before="0" w:after="0"/>
        <w:ind w:left="0" w:right="0" w:firstLine="680"/>
        <w:rPr>
          <w:b/>
          <w:i/>
          <w:i/>
          <w:color w:val="auto"/>
          <w:sz w:val="24"/>
          <w:szCs w:val="24"/>
        </w:rPr>
      </w:pPr>
      <w:r>
        <w:rPr>
          <w:b/>
          <w:i/>
          <w:color w:val="auto"/>
          <w:sz w:val="24"/>
          <w:szCs w:val="24"/>
        </w:rPr>
      </w:r>
    </w:p>
    <w:p>
      <w:pPr>
        <w:pStyle w:val="Normal"/>
        <w:widowControl w:val="false"/>
        <w:suppressAutoHyphens w:val="true"/>
        <w:bidi w:val="0"/>
        <w:spacing w:lineRule="auto" w:line="240" w:before="0" w:after="0"/>
        <w:ind w:left="0" w:right="0" w:firstLine="680"/>
        <w:jc w:val="both"/>
        <w:textAlignment w:val="baseline"/>
        <w:rPr>
          <w:color w:val="auto"/>
        </w:rPr>
      </w:pPr>
      <w:r>
        <w:rPr>
          <w:b/>
          <w:i/>
          <w:color w:val="auto"/>
          <w:sz w:val="24"/>
          <w:szCs w:val="24"/>
        </w:rPr>
        <w:t>Опасные метеорологические явления:</w:t>
      </w:r>
      <w:r>
        <w:rPr>
          <w:i/>
          <w:color w:val="auto"/>
          <w:sz w:val="24"/>
          <w:szCs w:val="24"/>
        </w:rPr>
        <w:t xml:space="preserve"> </w:t>
      </w:r>
      <w:r>
        <w:rPr>
          <w:i/>
          <w:iCs/>
          <w:color w:val="auto"/>
          <w:sz w:val="24"/>
          <w:szCs w:val="24"/>
        </w:rPr>
        <w:t>не прогнозируются</w:t>
      </w:r>
      <w:r>
        <w:rPr>
          <w:rFonts w:eastAsia="Arial"/>
          <w:i/>
          <w:iCs/>
          <w:color w:val="auto"/>
          <w:sz w:val="24"/>
          <w:szCs w:val="24"/>
        </w:rPr>
        <w:t>.</w:t>
      </w:r>
    </w:p>
    <w:p>
      <w:pPr>
        <w:pStyle w:val="Normal"/>
        <w:widowControl w:val="false"/>
        <w:suppressAutoHyphens w:val="true"/>
        <w:bidi w:val="0"/>
        <w:spacing w:lineRule="auto" w:line="240" w:before="0" w:after="0"/>
        <w:ind w:left="0" w:right="0" w:firstLine="680"/>
        <w:jc w:val="both"/>
        <w:textAlignment w:val="baseline"/>
        <w:rPr>
          <w:color w:val="auto"/>
        </w:rPr>
      </w:pPr>
      <w:r>
        <w:rPr>
          <w:b/>
          <w:i/>
          <w:iCs/>
          <w:color w:val="auto"/>
          <w:sz w:val="24"/>
          <w:szCs w:val="24"/>
        </w:rPr>
        <w:t>Неблагоприятные метеорологические явления:</w:t>
      </w:r>
      <w:r>
        <w:rPr>
          <w:b w:val="false"/>
          <w:bCs w:val="false"/>
          <w:i/>
          <w:iCs/>
          <w:color w:val="auto"/>
          <w:sz w:val="24"/>
          <w:szCs w:val="24"/>
        </w:rPr>
        <w:t xml:space="preserve"> </w:t>
      </w:r>
      <w:r>
        <w:rPr>
          <w:rFonts w:cs="Times New Roman"/>
          <w:b w:val="false"/>
          <w:bCs w:val="false"/>
          <w:i/>
          <w:iCs/>
          <w:color w:val="auto"/>
          <w:sz w:val="24"/>
          <w:szCs w:val="24"/>
        </w:rPr>
        <w:t>не прогнозируются</w:t>
      </w:r>
      <w:r>
        <w:rPr>
          <w:b w:val="false"/>
          <w:bCs w:val="false"/>
          <w:i/>
          <w:iCs/>
          <w:color w:val="auto"/>
          <w:sz w:val="24"/>
          <w:szCs w:val="24"/>
        </w:rPr>
        <w:t>.</w:t>
      </w:r>
    </w:p>
    <w:p>
      <w:pPr>
        <w:pStyle w:val="Normal"/>
        <w:widowControl w:val="false"/>
        <w:suppressAutoHyphens w:val="true"/>
        <w:bidi w:val="0"/>
        <w:spacing w:lineRule="auto" w:line="240" w:before="0" w:after="0"/>
        <w:ind w:left="0" w:right="0" w:firstLine="680"/>
        <w:jc w:val="both"/>
        <w:textAlignment w:val="baseline"/>
        <w:rPr>
          <w:color w:val="auto"/>
        </w:rPr>
      </w:pPr>
      <w:r>
        <w:rPr>
          <w:b/>
          <w:i/>
          <w:color w:val="auto"/>
          <w:sz w:val="24"/>
          <w:szCs w:val="24"/>
        </w:rPr>
        <w:t>Чрезвычайные ситуации трансграничного характера:</w:t>
      </w:r>
      <w:r>
        <w:rPr>
          <w:i/>
          <w:color w:val="auto"/>
          <w:sz w:val="24"/>
          <w:szCs w:val="24"/>
        </w:rPr>
        <w:t xml:space="preserve"> не прогнозируются.</w:t>
      </w:r>
    </w:p>
    <w:p>
      <w:pPr>
        <w:pStyle w:val="Normal"/>
        <w:tabs>
          <w:tab w:val="clear" w:pos="397"/>
          <w:tab w:val="left" w:pos="851" w:leader="none"/>
        </w:tabs>
        <w:spacing w:lineRule="auto" w:line="240" w:before="57" w:after="0"/>
        <w:ind w:left="0" w:right="0" w:firstLine="680"/>
        <w:rPr>
          <w:color w:val="auto"/>
        </w:rPr>
      </w:pPr>
      <w:r>
        <w:rPr>
          <w:b/>
          <w:bCs/>
          <w:color w:val="auto"/>
          <w:sz w:val="24"/>
          <w:szCs w:val="24"/>
        </w:rPr>
        <w:t>2.1. Природно-техногенные источники происшествий (ЧС).</w:t>
      </w:r>
    </w:p>
    <w:p>
      <w:pPr>
        <w:pStyle w:val="Normal"/>
        <w:tabs>
          <w:tab w:val="clear" w:pos="397"/>
          <w:tab w:val="left" w:pos="851" w:leader="none"/>
        </w:tabs>
        <w:spacing w:lineRule="auto" w:line="240" w:before="0" w:after="0"/>
        <w:ind w:left="0" w:right="0" w:firstLine="680"/>
        <w:rPr>
          <w:color w:val="auto"/>
        </w:rPr>
      </w:pPr>
      <w:r>
        <w:rPr>
          <w:rFonts w:eastAsia="Arial"/>
          <w:bCs/>
          <w:color w:val="auto"/>
          <w:sz w:val="24"/>
          <w:szCs w:val="24"/>
        </w:rPr>
        <w:t>Прогнозируется вероятность рисков:</w:t>
      </w:r>
    </w:p>
    <w:p>
      <w:pPr>
        <w:pStyle w:val="Normal"/>
        <w:tabs>
          <w:tab w:val="clear" w:pos="397"/>
          <w:tab w:val="left" w:pos="851" w:leader="none"/>
        </w:tabs>
        <w:spacing w:lineRule="auto" w:line="240" w:before="0" w:after="0"/>
        <w:ind w:firstLine="680"/>
        <w:rPr>
          <w:color w:val="auto"/>
        </w:rPr>
      </w:pPr>
      <w:r>
        <w:rPr>
          <w:rFonts w:eastAsia="Arial"/>
          <w:bCs/>
          <w:color w:val="auto"/>
          <w:sz w:val="24"/>
          <w:szCs w:val="24"/>
        </w:rPr>
        <w:t xml:space="preserve">-ДТП и затруднений движения автотранспортных средств </w:t>
      </w:r>
      <w:r>
        <w:rPr>
          <w:rFonts w:eastAsia="Arial"/>
          <w:b/>
          <w:bCs/>
          <w:color w:val="auto"/>
          <w:sz w:val="24"/>
          <w:szCs w:val="24"/>
        </w:rPr>
        <w:t>(Р=0,2),</w:t>
      </w:r>
      <w:r>
        <w:rPr>
          <w:rFonts w:eastAsia="Arial"/>
          <w:bCs/>
          <w:color w:val="auto"/>
          <w:sz w:val="24"/>
          <w:szCs w:val="24"/>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w:t>
      </w:r>
      <w:r>
        <w:rPr>
          <w:rFonts w:eastAsia="Arial" w:cs="Times New Roman"/>
          <w:bCs/>
          <w:color w:val="auto"/>
          <w:spacing w:val="2"/>
          <w:sz w:val="24"/>
          <w:szCs w:val="24"/>
        </w:rPr>
        <w:t>а отдельных участках дорог гололедица, ночью местами метель</w:t>
      </w:r>
      <w:r>
        <w:rPr>
          <w:rFonts w:eastAsia="Arial"/>
          <w:bCs/>
          <w:color w:val="auto"/>
          <w:sz w:val="24"/>
          <w:szCs w:val="24"/>
        </w:rPr>
        <w:t>). С наибольшей вероятностью риск прогнозируется на территории г. Смоленска, Велижского, Вяземского, Гагаринского, Глинковского, Ельнинского, Починковского, Руднянского, Рославльского, Сафоновского, Смоленского, Шумячского, Ярцевского районов.</w:t>
      </w:r>
    </w:p>
    <w:p>
      <w:pPr>
        <w:pStyle w:val="Normal"/>
        <w:tabs>
          <w:tab w:val="clear" w:pos="397"/>
          <w:tab w:val="left" w:pos="851" w:leader="none"/>
        </w:tabs>
        <w:spacing w:lineRule="auto" w:line="240" w:before="0" w:after="0"/>
        <w:ind w:left="0" w:right="0" w:firstLine="680"/>
        <w:rPr>
          <w:color w:val="auto"/>
        </w:rPr>
      </w:pPr>
      <w:r>
        <w:rPr>
          <w:color w:val="auto"/>
          <w:sz w:val="24"/>
          <w:szCs w:val="24"/>
        </w:rPr>
        <w:t>Риск возникновения природных пожаров на территории области отсутствует.</w:t>
      </w:r>
    </w:p>
    <w:p>
      <w:pPr>
        <w:pStyle w:val="Normal"/>
        <w:tabs>
          <w:tab w:val="clear" w:pos="397"/>
          <w:tab w:val="left" w:pos="851" w:leader="none"/>
        </w:tabs>
        <w:spacing w:lineRule="auto" w:line="240" w:before="0" w:after="0"/>
        <w:ind w:left="0" w:right="0" w:firstLine="680"/>
        <w:rPr>
          <w:color w:val="auto"/>
        </w:rPr>
      </w:pPr>
      <w:r>
        <w:rPr>
          <w:color w:val="auto"/>
        </w:rPr>
      </w:r>
    </w:p>
    <w:p>
      <w:pPr>
        <w:pStyle w:val="Normal"/>
        <w:spacing w:lineRule="auto" w:line="240" w:before="57" w:after="0"/>
        <w:ind w:left="0" w:right="0" w:firstLine="680"/>
        <w:rPr>
          <w:color w:val="auto"/>
        </w:rPr>
      </w:pPr>
      <w:r>
        <w:rPr>
          <w:b/>
          <w:bCs/>
          <w:color w:val="auto"/>
          <w:sz w:val="24"/>
          <w:szCs w:val="24"/>
        </w:rPr>
        <w:t>2.2. Техногенные источники (ЧС).</w:t>
      </w:r>
    </w:p>
    <w:p>
      <w:pPr>
        <w:pStyle w:val="Normal"/>
        <w:spacing w:lineRule="auto" w:line="240" w:before="0" w:after="0"/>
        <w:ind w:left="0" w:right="0" w:firstLine="680"/>
        <w:rPr>
          <w:color w:val="auto"/>
        </w:rPr>
      </w:pPr>
      <w:r>
        <w:rPr>
          <w:rFonts w:eastAsia="Arial"/>
          <w:bCs/>
          <w:color w:val="auto"/>
          <w:sz w:val="24"/>
          <w:szCs w:val="24"/>
        </w:rPr>
        <w:t>Прогнозируется вероятность рисков:</w:t>
      </w:r>
    </w:p>
    <w:p>
      <w:pPr>
        <w:pStyle w:val="Normal"/>
        <w:tabs>
          <w:tab w:val="clear" w:pos="397"/>
          <w:tab w:val="left" w:pos="5250" w:leader="none"/>
        </w:tabs>
        <w:spacing w:lineRule="auto" w:line="240" w:before="0" w:after="0"/>
        <w:ind w:left="0" w:right="0" w:firstLine="680"/>
        <w:rPr>
          <w:color w:val="auto"/>
        </w:rPr>
      </w:pPr>
      <w:r>
        <w:rPr>
          <w:rFonts w:eastAsia="Arial"/>
          <w:bCs/>
          <w:color w:val="auto"/>
          <w:sz w:val="24"/>
          <w:szCs w:val="24"/>
        </w:rPr>
        <w:t xml:space="preserve">-возникновения пожаров в жилом секторе </w:t>
      </w:r>
      <w:r>
        <w:rPr>
          <w:rFonts w:eastAsia="Arial"/>
          <w:b/>
          <w:bCs/>
          <w:color w:val="auto"/>
          <w:sz w:val="24"/>
          <w:szCs w:val="24"/>
        </w:rPr>
        <w:t>(Р=0,2)</w:t>
      </w:r>
      <w:r>
        <w:rPr>
          <w:rFonts w:eastAsia="Arial"/>
          <w:bCs/>
          <w:color w:val="auto"/>
          <w:sz w:val="24"/>
          <w:szCs w:val="24"/>
        </w:rPr>
        <w:t xml:space="preserve"> с учетом показателей прошлых лет, вызванных нарушениями правил пожарной безопасности при пользовании бытовыми газовыми и электрическими отопительными приборами, печным отоплением, а также возникновением короткого замыкания при повышении нагрузки на электрическую сеть в результате неисправности электрооборудования, нарушения ПУЭ. С наибольшей вероятностью риск прогнозируется на территории г. Смоленска, Вяземского, Гагаринского, Демидовского, Духовщинского, Монастырщинского, Починковского, Рославльского, Руднянского, Сафоновского, Смоленского, Хиславичского, Ярцевского районов;</w:t>
      </w:r>
    </w:p>
    <w:p>
      <w:pPr>
        <w:pStyle w:val="Normal"/>
        <w:tabs>
          <w:tab w:val="clear" w:pos="397"/>
          <w:tab w:val="left" w:pos="851" w:leader="none"/>
        </w:tabs>
        <w:spacing w:lineRule="auto" w:line="240" w:before="0" w:after="0"/>
        <w:ind w:left="0" w:right="0" w:firstLine="680"/>
        <w:rPr>
          <w:color w:val="auto"/>
        </w:rPr>
      </w:pPr>
      <w:r>
        <w:rPr>
          <w:rFonts w:eastAsia="Arial"/>
          <w:bCs/>
          <w:color w:val="auto"/>
          <w:sz w:val="24"/>
          <w:szCs w:val="24"/>
        </w:rPr>
        <w:t xml:space="preserve">-аварий на системах водоснабжения и ЖКХ </w:t>
      </w:r>
      <w:r>
        <w:rPr>
          <w:rFonts w:eastAsia="Arial"/>
          <w:b/>
          <w:bCs/>
          <w:color w:val="auto"/>
          <w:sz w:val="24"/>
          <w:szCs w:val="24"/>
        </w:rPr>
        <w:t>(Р=0,2)</w:t>
      </w:r>
      <w:r>
        <w:rPr>
          <w:rFonts w:eastAsia="Arial"/>
          <w:bCs/>
          <w:color w:val="auto"/>
          <w:sz w:val="24"/>
          <w:szCs w:val="24"/>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pPr>
        <w:pStyle w:val="Normal"/>
        <w:tabs>
          <w:tab w:val="clear" w:pos="397"/>
          <w:tab w:val="left" w:pos="5250" w:leader="none"/>
        </w:tabs>
        <w:spacing w:lineRule="auto" w:line="240" w:before="0" w:after="0"/>
        <w:ind w:firstLine="680"/>
        <w:rPr>
          <w:color w:val="auto"/>
        </w:rPr>
      </w:pPr>
      <w:r>
        <w:rPr>
          <w:rFonts w:eastAsia="Arial"/>
          <w:bCs/>
          <w:color w:val="auto"/>
          <w:sz w:val="24"/>
          <w:szCs w:val="24"/>
        </w:rPr>
        <w:t xml:space="preserve">-отключения трансформаторных подстанций и обрыва ЛЭП </w:t>
      </w:r>
      <w:r>
        <w:rPr>
          <w:rFonts w:eastAsia="Arial"/>
          <w:b/>
          <w:bCs/>
          <w:color w:val="auto"/>
          <w:sz w:val="24"/>
          <w:szCs w:val="24"/>
        </w:rPr>
        <w:t>(Р=0,2),</w:t>
      </w:r>
      <w:r>
        <w:rPr>
          <w:rFonts w:eastAsia="Arial"/>
          <w:bCs/>
          <w:color w:val="auto"/>
          <w:sz w:val="24"/>
          <w:szCs w:val="24"/>
        </w:rPr>
        <w:t xml:space="preserve"> вызванный износом оборудования и коммуникаций. С наибольшей вероятностью риск прогнозируется на территории Ельнинского, Починковского, Рославльского, Смоленского районов</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w:t>
      </w:r>
    </w:p>
    <w:p>
      <w:pPr>
        <w:pStyle w:val="Normal"/>
        <w:spacing w:lineRule="auto" w:line="240" w:before="0" w:after="0"/>
        <w:ind w:left="0" w:right="0" w:firstLine="680"/>
        <w:rPr>
          <w:color w:val="auto"/>
        </w:rPr>
      </w:pPr>
      <w:r>
        <w:rPr>
          <w:rFonts w:eastAsia="Arial"/>
          <w:bCs/>
          <w:color w:val="auto"/>
          <w:sz w:val="24"/>
          <w:szCs w:val="24"/>
        </w:rPr>
        <w:t>-</w:t>
      </w:r>
      <w:r>
        <w:rPr>
          <w:bCs/>
          <w:color w:val="auto"/>
          <w:sz w:val="24"/>
          <w:szCs w:val="24"/>
        </w:rPr>
        <w:t xml:space="preserve">аварий на объектах ж/д транспорта </w:t>
      </w:r>
      <w:r>
        <w:rPr>
          <w:b/>
          <w:bCs/>
          <w:color w:val="auto"/>
          <w:sz w:val="24"/>
          <w:szCs w:val="24"/>
        </w:rPr>
        <w:t>(Р=0,1)</w:t>
      </w:r>
      <w:r>
        <w:rPr>
          <w:bCs/>
          <w:color w:val="auto"/>
          <w:sz w:val="24"/>
          <w:szCs w:val="24"/>
        </w:rPr>
        <w:t xml:space="preserve"> из-за износа оборудования, человеческого фактора;</w:t>
      </w:r>
    </w:p>
    <w:p>
      <w:pPr>
        <w:pStyle w:val="Normal"/>
        <w:spacing w:lineRule="auto" w:line="240" w:before="0" w:after="0"/>
        <w:ind w:left="0" w:right="0" w:firstLine="680"/>
        <w:rPr>
          <w:color w:val="auto"/>
        </w:rPr>
      </w:pPr>
      <w:r>
        <w:rPr>
          <w:bCs/>
          <w:color w:val="auto"/>
          <w:sz w:val="24"/>
          <w:szCs w:val="24"/>
        </w:rPr>
        <w:t xml:space="preserve">-аварий на химически опасных объектах </w:t>
      </w:r>
      <w:r>
        <w:rPr>
          <w:b/>
          <w:bCs/>
          <w:color w:val="auto"/>
          <w:sz w:val="24"/>
          <w:szCs w:val="24"/>
        </w:rPr>
        <w:t>(Р=0,1)</w:t>
      </w:r>
      <w:r>
        <w:rPr>
          <w:bCs/>
          <w:color w:val="auto"/>
          <w:sz w:val="24"/>
          <w:szCs w:val="24"/>
        </w:rPr>
        <w:t xml:space="preserve"> из-за нарушения технологического процесса;</w:t>
      </w:r>
    </w:p>
    <w:p>
      <w:pPr>
        <w:pStyle w:val="Normal"/>
        <w:spacing w:lineRule="auto" w:line="240" w:before="0" w:after="0"/>
        <w:ind w:left="0" w:right="0" w:firstLine="680"/>
        <w:rPr/>
      </w:pPr>
      <w:r>
        <w:rPr>
          <w:bCs/>
          <w:color w:val="auto"/>
          <w:sz w:val="24"/>
          <w:szCs w:val="24"/>
        </w:rPr>
        <w:t xml:space="preserve">-аварий на пожаро-взрывоопасных объектах </w:t>
      </w:r>
      <w:r>
        <w:rPr>
          <w:b/>
          <w:bCs/>
          <w:color w:val="auto"/>
          <w:sz w:val="24"/>
          <w:szCs w:val="24"/>
        </w:rPr>
        <w:t>(Р=0,1)</w:t>
      </w:r>
      <w:r>
        <w:rPr>
          <w:bCs/>
          <w:color w:val="auto"/>
          <w:sz w:val="24"/>
          <w:szCs w:val="24"/>
        </w:rPr>
        <w:t xml:space="preserve"> из-за нарушения технологического процесса. Риск прогнозируется на всей территории области;</w:t>
      </w:r>
    </w:p>
    <w:p>
      <w:pPr>
        <w:pStyle w:val="Normal"/>
        <w:spacing w:lineRule="auto" w:line="240" w:before="0" w:after="0"/>
        <w:ind w:left="0" w:right="0" w:firstLine="680"/>
        <w:rPr/>
      </w:pPr>
      <w:r>
        <w:rPr>
          <w:bCs/>
          <w:color w:val="auto"/>
          <w:sz w:val="24"/>
          <w:szCs w:val="24"/>
        </w:rPr>
        <w:t xml:space="preserve">-взрывов бытового газа по причине нарушения правил эксплуатации газового оборудования </w:t>
      </w:r>
      <w:r>
        <w:rPr>
          <w:b/>
          <w:bCs/>
          <w:color w:val="auto"/>
          <w:sz w:val="24"/>
          <w:szCs w:val="24"/>
        </w:rPr>
        <w:t>(Р=0,1)</w:t>
      </w:r>
      <w:r>
        <w:rPr>
          <w:bCs/>
          <w:color w:val="auto"/>
          <w:sz w:val="24"/>
          <w:szCs w:val="24"/>
        </w:rPr>
        <w:t>;</w:t>
      </w:r>
    </w:p>
    <w:p>
      <w:pPr>
        <w:pStyle w:val="Normal"/>
        <w:spacing w:lineRule="auto" w:line="240" w:before="0" w:after="0"/>
        <w:ind w:left="0" w:right="0" w:firstLine="680"/>
        <w:rPr/>
      </w:pPr>
      <w:r>
        <w:rPr>
          <w:bCs/>
          <w:color w:val="auto"/>
          <w:sz w:val="24"/>
          <w:szCs w:val="24"/>
        </w:rPr>
        <w:t xml:space="preserve">-аварий на газопроводах </w:t>
      </w:r>
      <w:r>
        <w:rPr>
          <w:b/>
          <w:bCs/>
          <w:color w:val="auto"/>
          <w:sz w:val="24"/>
          <w:szCs w:val="24"/>
        </w:rPr>
        <w:t>(Р=0,1)</w:t>
      </w:r>
      <w:r>
        <w:rPr>
          <w:bCs/>
          <w:color w:val="auto"/>
          <w:sz w:val="24"/>
          <w:szCs w:val="24"/>
        </w:rPr>
        <w:t xml:space="preserve"> при проведении земляных работ.</w:t>
      </w:r>
    </w:p>
    <w:p>
      <w:pPr>
        <w:pStyle w:val="Normal"/>
        <w:spacing w:lineRule="auto" w:line="240" w:before="0" w:after="0"/>
        <w:ind w:left="0" w:right="0" w:firstLine="680"/>
        <w:rPr/>
      </w:pPr>
      <w:r>
        <w:rPr>
          <w:rFonts w:eastAsia="Arial"/>
          <w:bCs/>
          <w:color w:val="auto"/>
          <w:sz w:val="24"/>
          <w:szCs w:val="24"/>
        </w:rPr>
        <w:t>Риск аварий на объектах воздушного транспорта и нефтепровода маловероятен.</w:t>
      </w:r>
    </w:p>
    <w:p>
      <w:pPr>
        <w:pStyle w:val="Normal"/>
        <w:spacing w:lineRule="auto" w:line="240" w:before="0" w:after="0"/>
        <w:ind w:left="0" w:right="0" w:firstLine="680"/>
        <w:rPr>
          <w:rFonts w:eastAsia="Arial"/>
          <w:bCs/>
          <w:color w:val="auto"/>
          <w:sz w:val="24"/>
          <w:szCs w:val="24"/>
        </w:rPr>
      </w:pPr>
      <w:r>
        <w:rPr>
          <w:rFonts w:eastAsia="Arial"/>
          <w:bCs/>
          <w:color w:val="auto"/>
          <w:sz w:val="24"/>
          <w:szCs w:val="24"/>
        </w:rPr>
      </w:r>
    </w:p>
    <w:p>
      <w:pPr>
        <w:pStyle w:val="Normal"/>
        <w:spacing w:lineRule="auto" w:line="240" w:before="57" w:after="0"/>
        <w:ind w:left="0" w:right="0" w:firstLine="680"/>
        <w:rPr>
          <w:color w:val="auto"/>
        </w:rPr>
      </w:pPr>
      <w:r>
        <w:rPr>
          <w:b/>
          <w:bCs/>
          <w:color w:val="auto"/>
          <w:sz w:val="24"/>
          <w:szCs w:val="24"/>
        </w:rPr>
        <w:t>2.3. Биолого-социальные источники чрезвычайных ситуаций.</w:t>
      </w:r>
    </w:p>
    <w:p>
      <w:pPr>
        <w:pStyle w:val="Normal"/>
        <w:spacing w:lineRule="auto" w:line="240" w:before="0" w:after="0"/>
        <w:ind w:left="0" w:right="0" w:firstLine="680"/>
        <w:rPr>
          <w:color w:val="auto"/>
        </w:rPr>
      </w:pPr>
      <w:r>
        <w:rPr>
          <w:bCs/>
          <w:color w:val="auto"/>
          <w:sz w:val="24"/>
          <w:szCs w:val="24"/>
        </w:rPr>
        <w:t>Прогнозируется вероятность рисков:</w:t>
      </w:r>
    </w:p>
    <w:p>
      <w:pPr>
        <w:pStyle w:val="Normal"/>
        <w:spacing w:lineRule="auto" w:line="240" w:before="0" w:after="0"/>
        <w:ind w:left="0" w:right="0" w:firstLine="680"/>
        <w:rPr>
          <w:color w:val="auto"/>
        </w:rPr>
      </w:pPr>
      <w:r>
        <w:rPr>
          <w:bCs/>
          <w:color w:val="auto"/>
          <w:sz w:val="24"/>
          <w:szCs w:val="24"/>
        </w:rPr>
        <w:t xml:space="preserve">-заболевания гриппом, ОРВИ и COVID-19 </w:t>
      </w:r>
      <w:r>
        <w:rPr>
          <w:b/>
          <w:bCs/>
          <w:color w:val="auto"/>
          <w:sz w:val="24"/>
          <w:szCs w:val="24"/>
        </w:rPr>
        <w:t>(Р=0,2)</w:t>
      </w:r>
      <w:r>
        <w:rPr>
          <w:bCs/>
          <w:color w:val="auto"/>
          <w:sz w:val="24"/>
          <w:szCs w:val="24"/>
        </w:rPr>
        <w:t>;</w:t>
      </w:r>
    </w:p>
    <w:p>
      <w:pPr>
        <w:pStyle w:val="Normal"/>
        <w:spacing w:lineRule="auto" w:line="240" w:before="0" w:after="0"/>
        <w:ind w:left="0" w:right="0" w:firstLine="680"/>
        <w:rPr>
          <w:color w:val="auto"/>
        </w:rPr>
      </w:pPr>
      <w:bookmarkStart w:id="19" w:name="__DdeLink__665_973288511"/>
      <w:bookmarkEnd w:id="19"/>
      <w:r>
        <w:rPr>
          <w:bCs/>
          <w:color w:val="auto"/>
          <w:sz w:val="24"/>
          <w:szCs w:val="24"/>
        </w:rPr>
        <w:t xml:space="preserve">-возникновения несчастных случаев на водоёмах </w:t>
      </w:r>
      <w:r>
        <w:rPr>
          <w:b/>
          <w:bCs/>
          <w:color w:val="auto"/>
          <w:sz w:val="24"/>
          <w:szCs w:val="24"/>
        </w:rPr>
        <w:t>(Р=0,2)</w:t>
      </w:r>
      <w:r>
        <w:rPr>
          <w:bCs/>
          <w:color w:val="auto"/>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г. Десногорска, Вяземского, Гагаринского, Рославльского, Смоленского, Ярцевского районов;</w:t>
      </w:r>
    </w:p>
    <w:p>
      <w:pPr>
        <w:pStyle w:val="Normal"/>
        <w:spacing w:lineRule="auto" w:line="240" w:before="0" w:after="0"/>
        <w:ind w:left="0" w:right="0" w:firstLine="680"/>
        <w:rPr>
          <w:color w:val="auto"/>
        </w:rPr>
      </w:pPr>
      <w:r>
        <w:rPr>
          <w:b w:val="false"/>
          <w:bCs/>
          <w:color w:val="auto"/>
          <w:sz w:val="24"/>
          <w:szCs w:val="24"/>
        </w:rPr>
        <w:t xml:space="preserve">-роста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w:t>
      </w:r>
      <w:r>
        <w:rPr>
          <w:b/>
          <w:bCs w:val="false"/>
          <w:color w:val="auto"/>
          <w:sz w:val="24"/>
          <w:szCs w:val="24"/>
        </w:rPr>
        <w:t>(Р=0,2)</w:t>
      </w:r>
      <w:r>
        <w:rPr>
          <w:b w:val="false"/>
          <w:bCs w:val="false"/>
          <w:color w:val="auto"/>
          <w:sz w:val="24"/>
          <w:szCs w:val="24"/>
        </w:rPr>
        <w:t>;</w:t>
      </w:r>
    </w:p>
    <w:p>
      <w:pPr>
        <w:pStyle w:val="Normal"/>
        <w:spacing w:lineRule="auto" w:line="240" w:before="0" w:after="0"/>
        <w:ind w:left="0" w:right="0" w:firstLine="680"/>
        <w:rPr>
          <w:color w:val="auto"/>
        </w:rPr>
      </w:pPr>
      <w:r>
        <w:rPr>
          <w:b w:val="false"/>
          <w:bCs w:val="false"/>
          <w:color w:val="auto"/>
          <w:sz w:val="24"/>
          <w:szCs w:val="24"/>
        </w:rPr>
        <w:t xml:space="preserve">-травмирования пешеходов на скользких тротуарах </w:t>
      </w:r>
      <w:r>
        <w:rPr>
          <w:b/>
          <w:bCs w:val="false"/>
          <w:color w:val="auto"/>
          <w:sz w:val="24"/>
          <w:szCs w:val="24"/>
        </w:rPr>
        <w:t>(Р=0,2)</w:t>
      </w:r>
      <w:r>
        <w:rPr>
          <w:b w:val="false"/>
          <w:bCs w:val="false"/>
          <w:color w:val="auto"/>
          <w:sz w:val="24"/>
          <w:szCs w:val="24"/>
        </w:rPr>
        <w:t>;</w:t>
      </w:r>
    </w:p>
    <w:p>
      <w:pPr>
        <w:pStyle w:val="Normal"/>
        <w:spacing w:lineRule="auto" w:line="240" w:before="0" w:after="0"/>
        <w:ind w:left="0" w:right="0" w:firstLine="680"/>
        <w:rPr>
          <w:color w:val="auto"/>
        </w:rPr>
      </w:pPr>
      <w:r>
        <w:rPr>
          <w:color w:val="auto"/>
          <w:sz w:val="24"/>
          <w:szCs w:val="24"/>
        </w:rPr>
        <w:t xml:space="preserve">-схода снега и падения «сосулек» с крыш, деревьев, широкоформатных конструкций </w:t>
      </w:r>
      <w:r>
        <w:rPr>
          <w:b/>
          <w:color w:val="auto"/>
          <w:sz w:val="24"/>
          <w:szCs w:val="24"/>
        </w:rPr>
        <w:t>(Р=0,2)</w:t>
      </w:r>
      <w:r>
        <w:rPr>
          <w:b w:val="false"/>
          <w:bCs w:val="false"/>
          <w:color w:val="auto"/>
          <w:sz w:val="24"/>
          <w:szCs w:val="24"/>
        </w:rPr>
        <w:t>;</w:t>
      </w:r>
    </w:p>
    <w:p>
      <w:pPr>
        <w:pStyle w:val="Normal"/>
        <w:spacing w:lineRule="auto" w:line="240" w:before="0" w:after="0"/>
        <w:ind w:left="0" w:right="0" w:firstLine="680"/>
        <w:rPr>
          <w:color w:val="auto"/>
        </w:rPr>
      </w:pPr>
      <w:bookmarkStart w:id="20" w:name="__DdeLink__730_16183935391"/>
      <w:bookmarkStart w:id="21" w:name="__DdeLink__572_2187294372"/>
      <w:bookmarkStart w:id="22" w:name="__DdeLink__634_4256138487"/>
      <w:bookmarkEnd w:id="20"/>
      <w:bookmarkEnd w:id="21"/>
      <w:bookmarkEnd w:id="22"/>
      <w:r>
        <w:rPr>
          <w:color w:val="auto"/>
          <w:sz w:val="24"/>
          <w:szCs w:val="24"/>
        </w:rPr>
        <w:t>-заболевания сальмонеллезом, дизентерией и другими острыми кишечными инфекциями</w:t>
      </w:r>
      <w:r>
        <w:rPr>
          <w:b/>
          <w:bCs/>
          <w:color w:val="auto"/>
          <w:sz w:val="24"/>
          <w:szCs w:val="24"/>
        </w:rPr>
        <w:t xml:space="preserve"> (Р=0,1);</w:t>
      </w:r>
    </w:p>
    <w:p>
      <w:pPr>
        <w:pStyle w:val="Normal"/>
        <w:spacing w:lineRule="auto" w:line="240" w:before="0" w:after="0"/>
        <w:ind w:left="0" w:right="0" w:firstLine="680"/>
        <w:rPr>
          <w:color w:val="auto"/>
        </w:rPr>
      </w:pPr>
      <w:r>
        <w:rPr>
          <w:bCs/>
          <w:color w:val="auto"/>
          <w:sz w:val="24"/>
          <w:szCs w:val="24"/>
        </w:rPr>
        <w:t xml:space="preserve">-возникновения новых очагов АЧС, заболеваний бешенством животных </w:t>
      </w:r>
      <w:r>
        <w:rPr>
          <w:b/>
          <w:bCs/>
          <w:color w:val="auto"/>
          <w:sz w:val="24"/>
          <w:szCs w:val="24"/>
        </w:rPr>
        <w:t>(Р=0,1)</w:t>
      </w:r>
      <w:r>
        <w:rPr>
          <w:color w:val="auto"/>
          <w:sz w:val="24"/>
          <w:szCs w:val="24"/>
        </w:rPr>
        <w:t>;</w:t>
      </w:r>
    </w:p>
    <w:p>
      <w:pPr>
        <w:pStyle w:val="Normal"/>
        <w:spacing w:lineRule="auto" w:line="240" w:before="0" w:after="0"/>
        <w:ind w:left="0" w:right="0" w:firstLine="680"/>
        <w:rPr>
          <w:color w:val="auto"/>
        </w:rPr>
      </w:pPr>
      <w:r>
        <w:rPr>
          <w:color w:val="auto"/>
          <w:sz w:val="24"/>
          <w:szCs w:val="24"/>
        </w:rPr>
        <w:t xml:space="preserve">-заболевания птиц птичьим гриппом, болезнью Ньюкасла, пастереллезом </w:t>
      </w:r>
      <w:r>
        <w:rPr>
          <w:b/>
          <w:bCs/>
          <w:color w:val="auto"/>
          <w:sz w:val="24"/>
          <w:szCs w:val="24"/>
        </w:rPr>
        <w:t>(Р=0,1)</w:t>
      </w:r>
      <w:r>
        <w:rPr>
          <w:color w:val="auto"/>
          <w:sz w:val="24"/>
          <w:szCs w:val="24"/>
        </w:rPr>
        <w:t>.</w:t>
      </w:r>
    </w:p>
    <w:p>
      <w:pPr>
        <w:pStyle w:val="Normal"/>
        <w:spacing w:lineRule="auto" w:line="240" w:before="0" w:after="0"/>
        <w:ind w:left="0" w:right="0" w:firstLine="680"/>
        <w:rPr>
          <w:color w:val="auto"/>
        </w:rPr>
      </w:pPr>
      <w:r>
        <w:rPr>
          <w:color w:val="auto"/>
        </w:rPr>
      </w:r>
    </w:p>
    <w:p>
      <w:pPr>
        <w:pStyle w:val="Normal"/>
        <w:spacing w:lineRule="auto" w:line="240" w:before="57" w:after="0"/>
        <w:ind w:left="0" w:right="0" w:firstLine="680"/>
        <w:rPr>
          <w:color w:val="auto"/>
        </w:rPr>
      </w:pPr>
      <w:r>
        <w:rPr>
          <w:b/>
          <w:bCs/>
          <w:color w:val="auto"/>
          <w:sz w:val="24"/>
          <w:szCs w:val="24"/>
        </w:rPr>
        <w:t>2</w:t>
      </w:r>
      <w:r>
        <w:rPr>
          <w:b/>
          <w:color w:val="auto"/>
          <w:sz w:val="24"/>
          <w:szCs w:val="24"/>
        </w:rPr>
        <w:t>.4. Гидрологическая обстановка.</w:t>
      </w:r>
    </w:p>
    <w:p>
      <w:pPr>
        <w:pStyle w:val="Normal"/>
        <w:spacing w:lineRule="auto" w:line="240" w:before="0" w:after="0"/>
        <w:ind w:left="0" w:right="0" w:firstLine="680"/>
        <w:rPr>
          <w:color w:val="auto"/>
        </w:rPr>
      </w:pPr>
      <w:r>
        <w:rPr>
          <w:color w:val="auto"/>
          <w:sz w:val="24"/>
          <w:szCs w:val="24"/>
        </w:rPr>
        <w:t>Температура</w:t>
      </w:r>
      <w:r>
        <w:rPr>
          <w:b/>
          <w:color w:val="auto"/>
          <w:sz w:val="24"/>
          <w:szCs w:val="24"/>
        </w:rPr>
        <w:t xml:space="preserve"> </w:t>
      </w:r>
      <w:r>
        <w:rPr>
          <w:color w:val="auto"/>
          <w:sz w:val="24"/>
          <w:szCs w:val="24"/>
        </w:rPr>
        <w:t>воды прогнозируется +2°C.</w:t>
      </w:r>
    </w:p>
    <w:p>
      <w:pPr>
        <w:pStyle w:val="Normal"/>
        <w:spacing w:lineRule="auto" w:line="240" w:before="57" w:after="0"/>
        <w:ind w:left="0" w:right="0" w:firstLine="680"/>
        <w:rPr>
          <w:color w:val="auto"/>
        </w:rPr>
      </w:pPr>
      <w:r>
        <w:rPr>
          <w:color w:val="auto"/>
          <w:sz w:val="24"/>
          <w:szCs w:val="24"/>
        </w:rPr>
        <w:t>Риск подтопления приусадебных участков отсутствует.</w:t>
      </w:r>
    </w:p>
    <w:p>
      <w:pPr>
        <w:pStyle w:val="Normal"/>
        <w:spacing w:lineRule="auto" w:line="240" w:before="57" w:after="0"/>
        <w:ind w:left="0" w:right="0" w:firstLine="680"/>
        <w:rPr>
          <w:color w:val="auto"/>
        </w:rPr>
      </w:pPr>
      <w:r>
        <w:rPr>
          <w:color w:val="auto"/>
        </w:rPr>
      </w:r>
    </w:p>
    <w:p>
      <w:pPr>
        <w:pStyle w:val="Normal"/>
        <w:spacing w:lineRule="auto" w:line="240" w:before="57" w:after="0"/>
        <w:ind w:left="0" w:right="0" w:firstLine="680"/>
        <w:rPr>
          <w:color w:val="auto"/>
        </w:rPr>
      </w:pPr>
      <w:r>
        <w:rPr>
          <w:b/>
          <w:color w:val="auto"/>
          <w:sz w:val="24"/>
          <w:szCs w:val="24"/>
        </w:rPr>
        <w:t>2.5. Обстановка на федеральной автодороге.</w:t>
      </w:r>
    </w:p>
    <w:p>
      <w:pPr>
        <w:pStyle w:val="Normal"/>
        <w:spacing w:lineRule="auto" w:line="240" w:before="0" w:after="0"/>
        <w:ind w:left="0" w:right="0" w:firstLine="680"/>
        <w:rPr>
          <w:color w:val="auto"/>
        </w:rPr>
      </w:pPr>
      <w:r>
        <w:rPr>
          <w:color w:val="auto"/>
          <w:sz w:val="24"/>
          <w:szCs w:val="24"/>
        </w:rPr>
        <w:t xml:space="preserve">По данным сайта </w:t>
      </w:r>
      <w:bookmarkStart w:id="23" w:name="OLE_LINK29"/>
      <w:bookmarkStart w:id="24" w:name="OLE_LINK30"/>
      <w:r>
        <w:rPr>
          <w:color w:val="auto"/>
          <w:sz w:val="24"/>
          <w:szCs w:val="24"/>
        </w:rPr>
        <w:t>Центра управления производством автодороги М-1 «Беларусь</w:t>
      </w:r>
      <w:bookmarkEnd w:id="23"/>
      <w:bookmarkEnd w:id="24"/>
      <w:r>
        <w:rPr>
          <w:color w:val="auto"/>
          <w:sz w:val="24"/>
          <w:szCs w:val="24"/>
        </w:rPr>
        <w:t>» прогнозируется о</w:t>
      </w:r>
      <w:r>
        <w:rPr>
          <w:rFonts w:eastAsia="Arial" w:cs="Times New Roman"/>
          <w:color w:val="auto"/>
          <w:spacing w:val="2"/>
          <w:sz w:val="24"/>
          <w:szCs w:val="24"/>
        </w:rPr>
        <w:t xml:space="preserve">блачная с прояснениями погода. </w:t>
      </w:r>
      <w:r>
        <w:rPr>
          <w:rFonts w:eastAsia="Arial" w:cs="Times New Roman"/>
          <w:color w:val="auto"/>
          <w:spacing w:val="2"/>
          <w:sz w:val="24"/>
          <w:szCs w:val="24"/>
        </w:rPr>
        <w:t>Ночью без существенных осадков, во второй половине дня небольшой, местами умеренный снег</w:t>
      </w:r>
      <w:r>
        <w:rPr>
          <w:rFonts w:eastAsia="Arial" w:cs="Times New Roman"/>
          <w:color w:val="auto"/>
          <w:spacing w:val="2"/>
          <w:sz w:val="24"/>
          <w:szCs w:val="24"/>
        </w:rPr>
        <w:t>. На отдельных участках дорог гололедица.</w:t>
      </w:r>
    </w:p>
    <w:p>
      <w:pPr>
        <w:pStyle w:val="NormalWeb"/>
        <w:tabs>
          <w:tab w:val="clear" w:pos="397"/>
          <w:tab w:val="left" w:pos="851" w:leader="none"/>
        </w:tabs>
        <w:spacing w:lineRule="auto" w:line="240" w:before="0" w:after="0"/>
        <w:ind w:left="0" w:right="0" w:firstLine="680"/>
        <w:jc w:val="center"/>
        <w:rPr>
          <w:b/>
          <w:bCs/>
          <w:color w:val="auto"/>
        </w:rPr>
      </w:pPr>
      <w:r>
        <w:rPr>
          <w:b/>
          <w:bCs/>
          <w:color w:val="auto"/>
        </w:rPr>
      </w:r>
    </w:p>
    <w:p>
      <w:pPr>
        <w:pStyle w:val="NormalWeb"/>
        <w:tabs>
          <w:tab w:val="clear" w:pos="397"/>
          <w:tab w:val="left" w:pos="851" w:leader="none"/>
        </w:tabs>
        <w:spacing w:lineRule="auto" w:line="240" w:before="0" w:after="0"/>
        <w:ind w:left="0" w:right="0" w:firstLine="680"/>
        <w:jc w:val="center"/>
        <w:rPr/>
      </w:pPr>
      <w:r>
        <w:rPr>
          <w:b/>
          <w:bCs/>
        </w:rPr>
        <w:t>III. Рекомендованные превентивные мероприятия</w:t>
      </w:r>
    </w:p>
    <w:p>
      <w:pPr>
        <w:pStyle w:val="NormalWeb"/>
        <w:tabs>
          <w:tab w:val="clear" w:pos="397"/>
          <w:tab w:val="left" w:pos="851" w:leader="none"/>
        </w:tabs>
        <w:spacing w:lineRule="auto" w:line="240" w:before="0" w:after="0"/>
        <w:ind w:left="0" w:right="0" w:firstLine="680"/>
        <w:jc w:val="center"/>
        <w:rPr>
          <w:b/>
          <w:bCs/>
        </w:rPr>
      </w:pPr>
      <w:r>
        <w:rPr>
          <w:b/>
          <w:bCs/>
        </w:rPr>
      </w:r>
    </w:p>
    <w:p>
      <w:pPr>
        <w:pStyle w:val="Normal"/>
        <w:spacing w:lineRule="auto" w:line="240" w:before="57" w:after="0"/>
        <w:ind w:left="0" w:right="0" w:firstLine="680"/>
        <w:rPr>
          <w:color w:val="auto"/>
        </w:rPr>
      </w:pPr>
      <w:r>
        <w:rPr>
          <w:b/>
          <w:bCs/>
          <w:color w:val="auto"/>
          <w:sz w:val="24"/>
          <w:szCs w:val="24"/>
        </w:rPr>
        <w:t>1. Руководителям органов местного самоуправления в режиме повседневной деятельности рекомендуется:</w:t>
      </w:r>
    </w:p>
    <w:p>
      <w:pPr>
        <w:pStyle w:val="Normal"/>
        <w:spacing w:lineRule="auto" w:line="240" w:before="0" w:after="0"/>
        <w:ind w:left="0" w:right="0" w:firstLine="680"/>
        <w:rPr>
          <w:color w:val="auto"/>
        </w:rPr>
      </w:pPr>
      <w:r>
        <w:rPr>
          <w:color w:val="auto"/>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pPr>
        <w:pStyle w:val="Normal"/>
        <w:spacing w:lineRule="auto" w:line="240" w:before="0" w:after="0"/>
        <w:ind w:left="0" w:right="0" w:firstLine="680"/>
        <w:rPr>
          <w:color w:val="auto"/>
        </w:rPr>
      </w:pPr>
      <w:r>
        <w:rPr>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spacing w:lineRule="auto" w:line="240" w:before="0" w:after="0"/>
        <w:ind w:left="0" w:right="0" w:firstLine="680"/>
        <w:rPr>
          <w:color w:val="auto"/>
        </w:rPr>
      </w:pPr>
      <w:r>
        <w:rPr>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spacing w:lineRule="auto" w:line="240" w:before="0" w:after="0"/>
        <w:ind w:left="0" w:right="0" w:firstLine="680"/>
        <w:rPr>
          <w:color w:val="auto"/>
        </w:rPr>
      </w:pPr>
      <w:r>
        <w:rPr>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spacing w:lineRule="auto" w:line="240" w:before="0" w:after="0"/>
        <w:ind w:left="0" w:right="0" w:firstLine="680"/>
        <w:rPr>
          <w:color w:val="auto"/>
        </w:rPr>
      </w:pPr>
      <w:r>
        <w:rPr>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spacing w:lineRule="auto" w:line="240" w:before="0" w:after="0"/>
        <w:ind w:left="0" w:right="0" w:firstLine="680"/>
        <w:rPr>
          <w:color w:val="auto"/>
        </w:rPr>
      </w:pPr>
      <w:r>
        <w:rPr>
          <w:color w:val="auto"/>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lineRule="auto" w:line="240" w:before="0" w:after="0"/>
        <w:ind w:left="0" w:right="0" w:firstLine="680"/>
        <w:rPr>
          <w:color w:val="auto"/>
        </w:rPr>
      </w:pPr>
      <w:r>
        <w:rPr>
          <w:color w:val="auto"/>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lineRule="auto" w:line="240" w:before="0" w:after="0"/>
        <w:ind w:left="0" w:right="0" w:firstLine="680"/>
        <w:rPr>
          <w:color w:val="auto"/>
        </w:rPr>
      </w:pPr>
      <w:r>
        <w:rPr>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spacing w:lineRule="auto" w:line="240" w:before="0" w:after="0"/>
        <w:ind w:left="0" w:right="0" w:firstLine="680"/>
        <w:rPr>
          <w:color w:val="auto"/>
        </w:rPr>
      </w:pPr>
      <w:r>
        <w:rPr>
          <w:color w:val="auto"/>
          <w:sz w:val="24"/>
          <w:szCs w:val="24"/>
        </w:rPr>
        <w:t>-обеспечить контроль за состоянием ГТС, особенно с высокой степенью износа;</w:t>
      </w:r>
    </w:p>
    <w:p>
      <w:pPr>
        <w:pStyle w:val="Normal"/>
        <w:spacing w:lineRule="auto" w:line="240" w:before="0" w:after="0"/>
        <w:ind w:left="0" w:right="0" w:firstLine="680"/>
        <w:rPr>
          <w:color w:val="auto"/>
        </w:rPr>
      </w:pPr>
      <w:r>
        <w:rPr>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spacing w:lineRule="auto" w:line="240" w:before="0" w:after="0"/>
        <w:ind w:left="0" w:right="0" w:firstLine="680"/>
        <w:rPr>
          <w:color w:val="auto"/>
        </w:rPr>
      </w:pPr>
      <w:r>
        <w:rPr>
          <w:color w:val="auto"/>
          <w:sz w:val="24"/>
          <w:szCs w:val="24"/>
        </w:rPr>
        <w:t>-обеспечить исправность источников водоснабжения, предназначенных для тушения пожаров, а также расчистку подъездных путей к ним;</w:t>
      </w:r>
    </w:p>
    <w:p>
      <w:pPr>
        <w:pStyle w:val="Normal"/>
        <w:spacing w:lineRule="auto" w:line="240" w:before="0" w:after="0"/>
        <w:ind w:left="0" w:right="0" w:firstLine="680"/>
        <w:rPr>
          <w:color w:val="auto"/>
        </w:rPr>
      </w:pPr>
      <w:r>
        <w:rPr>
          <w:color w:val="auto"/>
          <w:sz w:val="24"/>
          <w:szCs w:val="24"/>
        </w:rPr>
        <w:t>-организовать постоянный контроль за системами оповещения;</w:t>
      </w:r>
    </w:p>
    <w:p>
      <w:pPr>
        <w:pStyle w:val="Normal"/>
        <w:spacing w:lineRule="auto" w:line="240" w:before="0" w:after="0"/>
        <w:ind w:left="0" w:right="0" w:firstLine="680"/>
        <w:rPr>
          <w:color w:val="auto"/>
        </w:rPr>
      </w:pPr>
      <w:r>
        <w:rPr>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spacing w:lineRule="auto" w:line="240" w:before="0" w:after="0"/>
        <w:ind w:left="0" w:right="0" w:firstLine="680"/>
        <w:rPr>
          <w:color w:val="auto"/>
        </w:rPr>
      </w:pPr>
      <w:r>
        <w:rPr>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spacing w:lineRule="auto" w:line="240" w:before="0" w:after="0"/>
        <w:ind w:left="0" w:right="0" w:firstLine="680"/>
        <w:rPr>
          <w:color w:val="auto"/>
        </w:rPr>
      </w:pPr>
      <w:r>
        <w:rPr>
          <w:color w:val="auto"/>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pPr>
        <w:pStyle w:val="Normal"/>
        <w:spacing w:lineRule="auto" w:line="240" w:before="0" w:after="0"/>
        <w:ind w:left="0" w:right="0" w:firstLine="680"/>
        <w:rPr>
          <w:color w:val="auto"/>
        </w:rPr>
      </w:pPr>
      <w:r>
        <w:rPr>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spacing w:lineRule="auto" w:line="240" w:before="0" w:after="0"/>
        <w:ind w:left="0" w:right="0" w:firstLine="680"/>
        <w:rPr>
          <w:color w:val="auto"/>
        </w:rPr>
      </w:pPr>
      <w:r>
        <w:rPr>
          <w:color w:val="auto"/>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pPr>
        <w:pStyle w:val="Normal"/>
        <w:shd w:val="clear" w:color="auto" w:fill="FFFFFF"/>
        <w:spacing w:lineRule="auto" w:line="240" w:before="0" w:after="0"/>
        <w:ind w:left="0" w:right="0" w:firstLine="680"/>
        <w:rPr>
          <w:color w:val="auto"/>
        </w:rPr>
      </w:pPr>
      <w:r>
        <w:rPr>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shd w:val="clear" w:color="auto" w:fill="FFFFFF"/>
        <w:spacing w:lineRule="auto" w:line="240" w:before="0" w:after="0"/>
        <w:ind w:left="0" w:right="0" w:firstLine="680"/>
        <w:rPr>
          <w:color w:val="auto"/>
        </w:rPr>
      </w:pPr>
      <w:r>
        <w:rPr>
          <w:color w:val="auto"/>
          <w:sz w:val="24"/>
          <w:szCs w:val="24"/>
        </w:rPr>
        <w:t>-обеспечить контроль за осуществлением управляющими компаниями, службами ЖКХ, обслуживающими жилой фонд, административные здания, прочие многоэтажные строения, очистки кровель от ледовых образований и снежных масс;</w:t>
      </w:r>
    </w:p>
    <w:p>
      <w:pPr>
        <w:pStyle w:val="Normal"/>
        <w:spacing w:lineRule="auto" w:line="240" w:before="0" w:after="0"/>
        <w:ind w:left="0" w:right="0" w:firstLine="680"/>
        <w:rPr>
          <w:color w:val="auto"/>
        </w:rPr>
      </w:pPr>
      <w:r>
        <w:rPr>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w:t>
      </w:r>
    </w:p>
    <w:p>
      <w:pPr>
        <w:pStyle w:val="Normal"/>
        <w:spacing w:lineRule="auto" w:line="240" w:before="57" w:after="0"/>
        <w:ind w:left="0" w:right="0" w:firstLine="680"/>
        <w:rPr>
          <w:color w:val="auto"/>
        </w:rPr>
      </w:pPr>
      <w:r>
        <w:rPr>
          <w:color w:val="auto"/>
        </w:rPr>
      </w:r>
    </w:p>
    <w:p>
      <w:pPr>
        <w:pStyle w:val="Normal"/>
        <w:spacing w:lineRule="auto" w:line="240" w:before="57" w:after="0"/>
        <w:ind w:left="0" w:right="0" w:firstLine="680"/>
        <w:rPr>
          <w:color w:val="auto"/>
        </w:rPr>
      </w:pPr>
      <w:r>
        <w:rPr>
          <w:b/>
          <w:bCs/>
          <w:color w:val="auto"/>
          <w:sz w:val="24"/>
          <w:szCs w:val="24"/>
        </w:rPr>
        <w:t>2. Руководителям территориальных отделов управления Роспотребнадзора                                           по Смоленской области:</w:t>
      </w:r>
    </w:p>
    <w:p>
      <w:pPr>
        <w:pStyle w:val="Normal"/>
        <w:tabs>
          <w:tab w:val="clear" w:pos="397"/>
          <w:tab w:val="left" w:pos="851" w:leader="none"/>
        </w:tabs>
        <w:spacing w:lineRule="auto" w:line="240" w:before="0" w:after="0"/>
        <w:ind w:left="0" w:right="0" w:firstLine="680"/>
        <w:rPr>
          <w:color w:val="auto"/>
        </w:rPr>
      </w:pPr>
      <w:r>
        <w:rPr>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spacing w:lineRule="auto" w:line="240" w:before="0" w:after="0"/>
        <w:ind w:left="0" w:right="0" w:firstLine="680"/>
        <w:rPr>
          <w:color w:val="auto"/>
        </w:rPr>
      </w:pPr>
      <w:r>
        <w:rPr>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spacing w:lineRule="auto" w:line="240" w:before="0" w:after="0"/>
        <w:ind w:left="0" w:right="0" w:firstLine="680"/>
        <w:rPr>
          <w:color w:val="auto"/>
        </w:rPr>
      </w:pPr>
      <w:r>
        <w:rPr>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spacing w:lineRule="auto" w:line="240" w:before="0" w:after="0"/>
        <w:ind w:left="0" w:right="0" w:firstLine="680"/>
        <w:rPr>
          <w:color w:val="auto"/>
        </w:rPr>
      </w:pPr>
      <w:r>
        <w:rPr>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spacing w:lineRule="auto" w:line="240" w:before="0" w:after="0"/>
        <w:ind w:left="0" w:right="0" w:firstLine="680"/>
        <w:rPr>
          <w:color w:val="auto"/>
        </w:rPr>
      </w:pPr>
      <w:r>
        <w:rPr>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lineRule="auto" w:line="240" w:before="57" w:after="0"/>
        <w:ind w:left="0" w:right="0" w:firstLine="680"/>
        <w:rPr>
          <w:color w:val="auto"/>
        </w:rPr>
      </w:pPr>
      <w:r>
        <w:rPr>
          <w:color w:val="auto"/>
        </w:rPr>
      </w:r>
    </w:p>
    <w:p>
      <w:pPr>
        <w:pStyle w:val="Normal"/>
        <w:spacing w:lineRule="auto" w:line="240" w:before="57" w:after="0"/>
        <w:ind w:left="0" w:right="0" w:firstLine="680"/>
        <w:rPr>
          <w:color w:val="auto"/>
        </w:rPr>
      </w:pPr>
      <w:r>
        <w:rPr>
          <w:b/>
          <w:bCs/>
          <w:color w:val="auto"/>
          <w:sz w:val="24"/>
          <w:szCs w:val="24"/>
        </w:rPr>
        <w:t>3. Начальникам пожарно-спасательных гарнизонов и пожарных частей:</w:t>
      </w:r>
    </w:p>
    <w:p>
      <w:pPr>
        <w:pStyle w:val="Normal"/>
        <w:spacing w:lineRule="auto" w:line="240" w:before="0" w:after="0"/>
        <w:ind w:left="0" w:right="0" w:firstLine="680"/>
        <w:rPr>
          <w:color w:val="auto"/>
        </w:rPr>
      </w:pPr>
      <w:r>
        <w:rPr>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397"/>
          <w:tab w:val="left" w:pos="7560" w:leader="none"/>
        </w:tabs>
        <w:spacing w:lineRule="auto" w:line="240" w:before="0" w:after="0"/>
        <w:ind w:left="0" w:right="0" w:firstLine="680"/>
        <w:rPr>
          <w:color w:val="auto"/>
        </w:rPr>
      </w:pPr>
      <w:r>
        <w:rPr>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spacing w:lineRule="auto" w:line="240" w:before="0" w:after="0"/>
        <w:ind w:left="0" w:right="0" w:firstLine="680"/>
        <w:rPr>
          <w:color w:val="auto"/>
        </w:rPr>
      </w:pPr>
      <w:r>
        <w:rPr>
          <w:color w:val="auto"/>
          <w:sz w:val="24"/>
          <w:szCs w:val="24"/>
        </w:rPr>
        <w:t>-обеспечить постоянную готовность пожарно-спасательных гарнизонов к ликвидации пожаров    и последствий ДТП.</w:t>
      </w:r>
    </w:p>
    <w:p>
      <w:pPr>
        <w:pStyle w:val="Normal"/>
        <w:spacing w:lineRule="auto" w:line="240" w:before="0" w:after="0"/>
        <w:ind w:left="0" w:right="0" w:firstLine="680"/>
        <w:rPr>
          <w:color w:val="auto"/>
        </w:rPr>
      </w:pPr>
      <w:r>
        <w:rPr>
          <w:color w:val="auto"/>
        </w:rPr>
      </w:r>
    </w:p>
    <w:p>
      <w:pPr>
        <w:pStyle w:val="Normal"/>
        <w:spacing w:lineRule="auto" w:line="240" w:before="57" w:after="0"/>
        <w:ind w:left="0" w:right="0" w:firstLine="680"/>
        <w:rPr>
          <w:color w:val="auto"/>
        </w:rPr>
      </w:pPr>
      <w:r>
        <w:rPr>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spacing w:lineRule="auto" w:line="240" w:before="0" w:after="0"/>
        <w:ind w:left="0" w:right="0" w:firstLine="680"/>
        <w:rPr>
          <w:color w:val="auto"/>
        </w:rPr>
      </w:pPr>
      <w:r>
        <w:rPr>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pPr>
        <w:pStyle w:val="Normal"/>
        <w:spacing w:lineRule="auto" w:line="240" w:before="0" w:after="0"/>
        <w:ind w:left="0" w:right="0" w:firstLine="680"/>
        <w:rPr>
          <w:color w:val="auto"/>
        </w:rPr>
      </w:pPr>
      <w:r>
        <w:rPr>
          <w:color w:val="auto"/>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pPr>
        <w:pStyle w:val="Normal"/>
        <w:spacing w:lineRule="auto" w:line="240" w:before="0" w:after="0"/>
        <w:ind w:left="0" w:right="0" w:firstLine="680"/>
        <w:rPr>
          <w:color w:val="auto"/>
        </w:rPr>
      </w:pPr>
      <w:r>
        <w:rPr>
          <w:color w:val="auto"/>
        </w:rPr>
      </w:r>
    </w:p>
    <w:p>
      <w:pPr>
        <w:pStyle w:val="Normal"/>
        <w:spacing w:lineRule="auto" w:line="240" w:before="57" w:after="0"/>
        <w:ind w:left="0" w:right="0" w:firstLine="680"/>
        <w:rPr>
          <w:color w:val="auto"/>
        </w:rPr>
      </w:pPr>
      <w:r>
        <w:rPr>
          <w:b/>
          <w:bCs/>
          <w:color w:val="auto"/>
          <w:sz w:val="24"/>
          <w:szCs w:val="24"/>
        </w:rPr>
        <w:t>5. Руководителям РЭС муниципальных образований:</w:t>
      </w:r>
    </w:p>
    <w:p>
      <w:pPr>
        <w:pStyle w:val="Normal"/>
        <w:spacing w:lineRule="auto" w:line="240" w:before="0" w:after="0"/>
        <w:ind w:left="0" w:right="0" w:firstLine="680"/>
        <w:rPr>
          <w:color w:val="auto"/>
        </w:rPr>
      </w:pPr>
      <w:r>
        <w:rPr>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lineRule="auto" w:line="240" w:before="0" w:after="0"/>
        <w:ind w:left="0" w:right="0" w:firstLine="680"/>
        <w:rPr>
          <w:color w:val="auto"/>
        </w:rPr>
      </w:pPr>
      <w:r>
        <w:rPr>
          <w:color w:val="auto"/>
        </w:rPr>
      </w:r>
    </w:p>
    <w:p>
      <w:pPr>
        <w:pStyle w:val="Normal"/>
        <w:spacing w:lineRule="auto" w:line="240" w:before="57" w:after="0"/>
        <w:ind w:left="0" w:right="0" w:firstLine="680"/>
        <w:rPr>
          <w:color w:val="auto"/>
        </w:rPr>
      </w:pPr>
      <w:r>
        <w:rPr>
          <w:b/>
          <w:bCs/>
          <w:color w:val="auto"/>
          <w:sz w:val="24"/>
          <w:szCs w:val="24"/>
        </w:rPr>
        <w:t xml:space="preserve">6. Средствам массовой информации Смоленской области </w:t>
      </w:r>
      <w:r>
        <w:rPr>
          <w:color w:val="auto"/>
          <w:sz w:val="24"/>
          <w:szCs w:val="24"/>
        </w:rPr>
        <w:t>вести разъяснительную работу                     с населением:</w:t>
      </w:r>
    </w:p>
    <w:p>
      <w:pPr>
        <w:pStyle w:val="Normal"/>
        <w:spacing w:lineRule="auto" w:line="240" w:before="0" w:after="0"/>
        <w:ind w:left="0" w:right="0" w:firstLine="680"/>
        <w:rPr>
          <w:color w:val="auto"/>
        </w:rPr>
      </w:pPr>
      <w:r>
        <w:rPr>
          <w:bCs/>
          <w:color w:val="auto"/>
          <w:sz w:val="24"/>
          <w:szCs w:val="24"/>
        </w:rPr>
        <w:t>-об увеличении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при пользовании бытовыми газовыми и электрическими отопительными приборами, печным отоплением;</w:t>
      </w:r>
    </w:p>
    <w:p>
      <w:pPr>
        <w:pStyle w:val="Normal"/>
        <w:spacing w:lineRule="auto" w:line="240" w:before="0" w:after="0"/>
        <w:ind w:left="0" w:right="0" w:firstLine="680"/>
        <w:rPr>
          <w:color w:val="auto"/>
        </w:rPr>
      </w:pPr>
      <w:r>
        <w:rPr>
          <w:bCs/>
          <w:color w:val="auto"/>
          <w:sz w:val="24"/>
          <w:szCs w:val="24"/>
        </w:rPr>
        <w:t>-о правилах безопасности при эксплуатации бытовых газовых и электрических нагревательных устройств, печей;</w:t>
      </w:r>
    </w:p>
    <w:p>
      <w:pPr>
        <w:pStyle w:val="Normal"/>
        <w:spacing w:lineRule="auto" w:line="240" w:before="0" w:after="0"/>
        <w:ind w:left="0" w:right="0" w:firstLine="680"/>
        <w:rPr>
          <w:color w:val="auto"/>
        </w:rPr>
      </w:pPr>
      <w:r>
        <w:rPr>
          <w:bCs/>
          <w:color w:val="auto"/>
          <w:sz w:val="24"/>
          <w:szCs w:val="24"/>
        </w:rPr>
        <w:t>-о соблюдении правил дорожного движения и скоростного режима, о мерах предосторожности участниками дорожного движения во время гололёда и гололедицы;</w:t>
      </w:r>
    </w:p>
    <w:p>
      <w:pPr>
        <w:pStyle w:val="Normal"/>
        <w:spacing w:lineRule="auto" w:line="240" w:before="0" w:after="0"/>
        <w:ind w:left="0" w:right="0" w:firstLine="680"/>
        <w:rPr>
          <w:color w:val="auto"/>
        </w:rPr>
      </w:pPr>
      <w:r>
        <w:rPr>
          <w:bCs/>
          <w:color w:val="auto"/>
          <w:sz w:val="24"/>
          <w:szCs w:val="24"/>
        </w:rPr>
        <w:t>-о соблюдении правил безопасности населением на водных объектах, при выходе на лёд любителями зимней рыбной ловли;</w:t>
      </w:r>
    </w:p>
    <w:p>
      <w:pPr>
        <w:pStyle w:val="Normal"/>
        <w:spacing w:lineRule="auto" w:line="240" w:before="0" w:after="0"/>
        <w:ind w:left="0" w:right="0" w:firstLine="680"/>
        <w:rPr>
          <w:color w:val="auto"/>
        </w:rPr>
      </w:pPr>
      <w:r>
        <w:rPr>
          <w:bCs/>
          <w:color w:val="auto"/>
          <w:sz w:val="24"/>
          <w:szCs w:val="24"/>
        </w:rPr>
        <w:t>-о мерах предосторожности гражданами при гололёде и гололедице, об участившихся случаях травмирования пешеходов на скользких тротуарах;</w:t>
      </w:r>
    </w:p>
    <w:p>
      <w:pPr>
        <w:pStyle w:val="Normal"/>
        <w:spacing w:lineRule="auto" w:line="240" w:before="0" w:after="0"/>
        <w:ind w:left="0" w:right="0" w:firstLine="680"/>
        <w:rPr>
          <w:color w:val="auto"/>
        </w:rPr>
      </w:pPr>
      <w:r>
        <w:rPr>
          <w:bCs/>
          <w:color w:val="auto"/>
          <w:sz w:val="24"/>
          <w:szCs w:val="24"/>
        </w:rPr>
        <w:t>-о правилах безопасности в случае ухудшения погодных условий;</w:t>
      </w:r>
    </w:p>
    <w:p>
      <w:pPr>
        <w:pStyle w:val="Normal"/>
        <w:spacing w:lineRule="auto" w:line="240" w:before="0" w:after="0"/>
        <w:ind w:left="0" w:right="0" w:firstLine="680"/>
        <w:rPr>
          <w:color w:val="auto"/>
        </w:rPr>
      </w:pPr>
      <w:r>
        <w:rPr>
          <w:bCs/>
          <w:color w:val="auto"/>
          <w:sz w:val="24"/>
          <w:szCs w:val="24"/>
        </w:rPr>
        <w:t>-о мерах предосторожности при движении вдоль зданий и сооружений из-за возможных случаев схода снега и падения сосулек с крыш;</w:t>
      </w:r>
    </w:p>
    <w:p>
      <w:pPr>
        <w:pStyle w:val="Normal"/>
        <w:spacing w:lineRule="auto" w:line="240" w:before="0" w:after="0"/>
        <w:ind w:left="0" w:right="0" w:firstLine="680"/>
        <w:rPr>
          <w:color w:val="auto"/>
        </w:rPr>
      </w:pPr>
      <w:r>
        <w:rPr>
          <w:bCs/>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pPr>
        <w:pStyle w:val="Normal"/>
        <w:spacing w:lineRule="auto" w:line="240" w:before="0" w:after="0"/>
        <w:ind w:left="0" w:right="0" w:firstLine="680"/>
        <w:rPr>
          <w:color w:val="auto"/>
        </w:rPr>
      </w:pPr>
      <w:r>
        <w:rPr>
          <w:bCs/>
          <w:color w:val="auto"/>
          <w:sz w:val="24"/>
          <w:szCs w:val="24"/>
        </w:rPr>
        <w:t>-</w:t>
      </w:r>
      <w:r>
        <w:rPr>
          <w:color w:val="auto"/>
          <w:sz w:val="24"/>
          <w:szCs w:val="24"/>
        </w:rPr>
        <w:t>о возможных возникновениях новых очагов АЧС и мерам по снижению вероятности заболевания домашнего скота;</w:t>
      </w:r>
    </w:p>
    <w:p>
      <w:pPr>
        <w:pStyle w:val="Normal"/>
        <w:spacing w:lineRule="auto" w:line="240" w:before="0" w:after="0"/>
        <w:ind w:left="0" w:right="0" w:firstLine="680"/>
        <w:rPr>
          <w:color w:val="auto"/>
        </w:rPr>
      </w:pPr>
      <w:r>
        <w:rPr>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spacing w:lineRule="auto" w:line="240" w:before="0" w:after="0"/>
        <w:ind w:left="0" w:right="0" w:firstLine="680"/>
        <w:rPr>
          <w:color w:val="auto"/>
        </w:rPr>
      </w:pPr>
      <w:r>
        <w:rPr>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spacing w:lineRule="auto" w:line="240" w:before="0" w:after="0"/>
        <w:ind w:left="0" w:right="0" w:firstLine="680"/>
        <w:rPr>
          <w:color w:val="auto"/>
        </w:rPr>
      </w:pPr>
      <w:r>
        <w:rPr>
          <w:color w:val="auto"/>
          <w:sz w:val="24"/>
          <w:szCs w:val="24"/>
        </w:rPr>
        <w:t>-о заболевании домашних животных бешенством.</w:t>
      </w:r>
    </w:p>
    <w:p>
      <w:pPr>
        <w:pStyle w:val="Normal"/>
        <w:spacing w:lineRule="auto" w:line="240" w:before="57" w:after="0"/>
        <w:ind w:left="0" w:right="0" w:firstLine="680"/>
        <w:rPr>
          <w:color w:val="auto"/>
        </w:rPr>
      </w:pPr>
      <w:r>
        <w:rPr>
          <w:b/>
          <w:bCs/>
          <w:color w:val="auto"/>
          <w:sz w:val="24"/>
          <w:szCs w:val="24"/>
        </w:rPr>
        <w:t>Рекомендуется усилить разъяснительную работу:</w:t>
      </w:r>
    </w:p>
    <w:p>
      <w:pPr>
        <w:pStyle w:val="Normal"/>
        <w:spacing w:lineRule="auto" w:line="240" w:before="0" w:after="0"/>
        <w:ind w:left="0" w:right="0" w:firstLine="680"/>
        <w:rPr>
          <w:color w:val="auto"/>
        </w:rPr>
      </w:pPr>
      <w:r>
        <w:rPr>
          <w:bCs/>
          <w:color w:val="auto"/>
          <w:sz w:val="24"/>
          <w:szCs w:val="24"/>
        </w:rPr>
        <w:t>-о неукоснительном соблюдении правил пожарной безопасности и профилактике техногенных пожаров в школах, ВУЗах, колледжах, других образовательных учреждениях, а также в местах с массовым пребыванием людей (общежития, гостиницы и прочие);</w:t>
      </w:r>
    </w:p>
    <w:p>
      <w:pPr>
        <w:pStyle w:val="Normal"/>
        <w:spacing w:lineRule="auto" w:line="240" w:before="0" w:after="0"/>
        <w:ind w:left="0" w:right="0" w:firstLine="680"/>
        <w:rPr>
          <w:color w:val="auto"/>
        </w:rPr>
      </w:pPr>
      <w:r>
        <w:rPr>
          <w:color w:val="auto"/>
          <w:sz w:val="24"/>
          <w:szCs w:val="24"/>
        </w:rPr>
        <w:t>-о профилактике возникновения техногенных пожаров в жилом секторе, о правилах безопасности при эксплуатации бытовых газовых и электрических нагревательных приборов, печного отопления.</w:t>
      </w:r>
    </w:p>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color w:val="auto"/>
        </w:rPr>
      </w:r>
    </w:p>
    <w:p>
      <w:pPr>
        <w:pStyle w:val="Normal"/>
        <w:widowControl w:val="false"/>
        <w:suppressAutoHyphens w:val="true"/>
        <w:bidi w:val="0"/>
        <w:spacing w:lineRule="auto" w:line="240" w:before="0" w:after="0"/>
        <w:ind w:left="0" w:right="0" w:hanging="0"/>
        <w:jc w:val="both"/>
        <w:textAlignment w:val="baseline"/>
        <w:rPr>
          <w:color w:val="auto"/>
        </w:rPr>
      </w:pPr>
      <w:r>
        <w:rPr>
          <w:color w:val="auto"/>
          <w:sz w:val="24"/>
          <w:szCs w:val="24"/>
        </w:rPr>
        <w:t>Заместитель начальника ЦУКС</w:t>
      </w:r>
    </w:p>
    <w:p>
      <w:pPr>
        <w:pStyle w:val="Normal"/>
        <w:widowControl w:val="false"/>
        <w:suppressAutoHyphens w:val="true"/>
        <w:bidi w:val="0"/>
        <w:spacing w:lineRule="auto" w:line="240" w:before="0" w:after="0"/>
        <w:ind w:left="0" w:right="0" w:hanging="0"/>
        <w:jc w:val="both"/>
        <w:textAlignment w:val="baseline"/>
        <w:rPr>
          <w:color w:val="auto"/>
        </w:rPr>
      </w:pPr>
      <w:r>
        <w:rPr>
          <w:color w:val="auto"/>
          <w:sz w:val="24"/>
          <w:szCs w:val="24"/>
        </w:rPr>
        <w:t>(старший оперативный дежурный)</w:t>
      </w:r>
    </w:p>
    <w:p>
      <w:pPr>
        <w:pStyle w:val="Normal"/>
        <w:widowControl w:val="false"/>
        <w:tabs>
          <w:tab w:val="clear" w:pos="397"/>
          <w:tab w:val="left" w:pos="6380" w:leader="none"/>
        </w:tabs>
        <w:suppressAutoHyphens w:val="true"/>
        <w:bidi w:val="0"/>
        <w:spacing w:lineRule="auto" w:line="240" w:before="0" w:after="0"/>
        <w:ind w:left="0" w:right="0" w:hanging="0"/>
        <w:jc w:val="both"/>
        <w:textAlignment w:val="baseline"/>
        <w:rPr/>
      </w:pPr>
      <w:r>
        <w:rPr>
          <w:color w:val="auto"/>
          <w:sz w:val="24"/>
          <w:szCs w:val="24"/>
        </w:rPr>
        <w:t xml:space="preserve">ГУ МЧС России по Смоленской области </w:t>
        <w:tab/>
      </w:r>
    </w:p>
    <w:p>
      <w:pPr>
        <w:pStyle w:val="Normal"/>
        <w:widowControl w:val="false"/>
        <w:tabs>
          <w:tab w:val="clear" w:pos="397"/>
          <w:tab w:val="right" w:pos="10550" w:leader="none"/>
        </w:tabs>
        <w:suppressAutoHyphens w:val="true"/>
        <w:bidi w:val="0"/>
        <w:spacing w:lineRule="auto" w:line="240" w:before="0" w:after="0"/>
        <w:ind w:left="0" w:right="0" w:hanging="0"/>
        <w:jc w:val="both"/>
        <w:textAlignment w:val="baseline"/>
        <w:rPr>
          <w:color w:val="auto"/>
          <w:sz w:val="24"/>
          <w:szCs w:val="24"/>
        </w:rPr>
      </w:pPr>
      <w:r>
        <w:rPr>
          <w:color w:val="auto"/>
          <w:sz w:val="24"/>
          <w:szCs w:val="24"/>
        </w:rPr>
        <w:t>полковник внутренней службы</w:t>
        <w:tab/>
      </w:r>
      <w:r>
        <w:rPr>
          <w:color w:val="auto"/>
          <w:sz w:val="24"/>
          <w:szCs w:val="24"/>
        </w:rPr>
        <w:t>А.М. Михайловский</w:t>
      </w:r>
    </w:p>
    <w:p>
      <w:pPr>
        <w:pStyle w:val="Normal"/>
        <w:widowControl w:val="false"/>
        <w:suppressAutoHyphens w:val="true"/>
        <w:bidi w:val="0"/>
        <w:spacing w:lineRule="auto" w:line="240" w:before="0" w:after="0"/>
        <w:ind w:left="0" w:right="0" w:hanging="0"/>
        <w:jc w:val="both"/>
        <w:textAlignment w:val="baseline"/>
        <w:rPr/>
      </w:pPr>
      <w:r>
        <w:rPr>
          <w:color w:val="auto"/>
          <w:sz w:val="24"/>
          <w:szCs w:val="24"/>
        </w:rPr>
        <w:t>1</w:t>
      </w:r>
      <w:r>
        <w:rPr>
          <w:color w:val="auto"/>
          <w:sz w:val="24"/>
          <w:szCs w:val="24"/>
        </w:rPr>
        <w:t>9</w:t>
      </w:r>
      <w:r>
        <w:rPr>
          <w:color w:val="auto"/>
          <w:sz w:val="24"/>
          <w:szCs w:val="24"/>
        </w:rPr>
        <w:t>.01.2024</w:t>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color w:val="auto"/>
          <w:sz w:val="24"/>
          <w:szCs w:val="24"/>
        </w:rPr>
      </w:pPr>
      <w:r>
        <w:rPr>
          <w:color w:val="auto"/>
          <w:sz w:val="24"/>
          <w:szCs w:val="24"/>
        </w:rPr>
      </w:r>
    </w:p>
    <w:p>
      <w:pPr>
        <w:pStyle w:val="Normal"/>
        <w:widowControl w:val="false"/>
        <w:suppressAutoHyphens w:val="true"/>
        <w:bidi w:val="0"/>
        <w:spacing w:lineRule="auto" w:line="240" w:before="0" w:after="0"/>
        <w:ind w:left="0" w:right="0" w:hanging="0"/>
        <w:jc w:val="both"/>
        <w:textAlignment w:val="baseline"/>
        <w:rPr/>
      </w:pPr>
      <w:r>
        <w:rPr>
          <w:sz w:val="21"/>
          <w:szCs w:val="21"/>
        </w:rPr>
        <w:t xml:space="preserve">Исп. </w:t>
      </w:r>
      <w:r>
        <w:rPr>
          <w:sz w:val="21"/>
          <w:szCs w:val="21"/>
        </w:rPr>
        <w:t>Колесников О.В.</w:t>
      </w:r>
    </w:p>
    <w:p>
      <w:pPr>
        <w:pStyle w:val="Normal"/>
        <w:widowControl w:val="false"/>
        <w:suppressAutoHyphens w:val="true"/>
        <w:bidi w:val="0"/>
        <w:spacing w:lineRule="auto" w:line="240" w:before="0" w:after="0"/>
        <w:ind w:left="0" w:right="0" w:hanging="0"/>
        <w:jc w:val="both"/>
        <w:textAlignment w:val="baseline"/>
        <w:rPr/>
      </w:pPr>
      <w:r>
        <w:rPr>
          <w:sz w:val="21"/>
          <w:szCs w:val="21"/>
        </w:rPr>
        <w:t>34667-065</w:t>
      </w:r>
      <w:r>
        <w:br w:type="page"/>
      </w:r>
    </w:p>
    <w:p>
      <w:pPr>
        <w:pStyle w:val="Normal"/>
        <w:spacing w:lineRule="auto" w:line="240" w:before="0" w:after="0"/>
        <w:rPr>
          <w:sz w:val="21"/>
          <w:szCs w:val="21"/>
        </w:rPr>
      </w:pPr>
      <w:r>
        <w:rPr>
          <w:sz w:val="21"/>
          <w:szCs w:val="21"/>
        </w:rPr>
        <w:t>Список адресов электронной почты, подлежащих рассылке:</w:t>
      </w:r>
    </w:p>
    <w:tbl>
      <w:tblPr>
        <w:tblW w:w="10605" w:type="dxa"/>
        <w:jc w:val="left"/>
        <w:tblInd w:w="-30" w:type="dxa"/>
        <w:tblLayout w:type="fixed"/>
        <w:tblCellMar>
          <w:top w:w="0" w:type="dxa"/>
          <w:left w:w="30" w:type="dxa"/>
          <w:bottom w:w="0" w:type="dxa"/>
          <w:right w:w="30" w:type="dxa"/>
        </w:tblCellMar>
        <w:tblLook w:noVBand="1" w:val="04a0" w:noHBand="0" w:lastColumn="0" w:firstColumn="1" w:lastRow="0" w:firstRow="1"/>
      </w:tblPr>
      <w:tblGrid>
        <w:gridCol w:w="7711"/>
        <w:gridCol w:w="2893"/>
      </w:tblGrid>
      <w:tr>
        <w:trPr>
          <w:trHeight w:val="225"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color w:val="000000"/>
                <w:sz w:val="16"/>
                <w:szCs w:val="16"/>
                <w:shd w:fill="auto" w:val="clear"/>
                <w:lang w:eastAsia="ru-RU"/>
              </w:rPr>
              <w:t>Приемная Правительства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4">
              <w:r>
                <w:rPr>
                  <w:rFonts w:eastAsia="Times New Roman" w:cs="Times New Roman" w:ascii="Liberation Serif" w:hAnsi="Liberation Serif"/>
                  <w:b w:val="false"/>
                  <w:bCs w:val="false"/>
                  <w:color w:val="000000"/>
                  <w:sz w:val="16"/>
                  <w:szCs w:val="16"/>
                  <w:u w:val="none"/>
                  <w:shd w:fill="auto" w:val="clear"/>
                  <w:lang w:eastAsia="ru-RU"/>
                </w:rPr>
                <w:t>region@admin-smolensk.ru</w:t>
              </w:r>
            </w:hyperlink>
          </w:p>
        </w:tc>
      </w:tr>
      <w:tr>
        <w:trPr>
          <w:trHeight w:val="377"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color w:val="000000"/>
                <w:sz w:val="16"/>
                <w:szCs w:val="16"/>
                <w:shd w:fill="auto" w:val="clear"/>
                <w:lang w:eastAsia="ru-RU"/>
              </w:rPr>
              <w:t>АХМЕТШИН Алмаз Салимович Первый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b w:val="false"/>
                <w:bCs w:val="false"/>
                <w:color w:val="000000"/>
                <w:sz w:val="16"/>
                <w:szCs w:val="16"/>
                <w:u w:val="none"/>
                <w:shd w:fill="auto" w:val="clear"/>
                <w:lang w:eastAsia="ru-RU"/>
              </w:rPr>
              <w:t>Ahmetshin_AS@admin-smolensk.ru</w:t>
            </w:r>
          </w:p>
        </w:tc>
      </w:tr>
      <w:tr>
        <w:trPr>
          <w:trHeight w:val="266"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color w:val="000000"/>
                <w:sz w:val="16"/>
                <w:szCs w:val="16"/>
                <w:shd w:fill="auto" w:val="clear"/>
                <w:lang w:eastAsia="ru-RU"/>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cs="Times New Roman" w:ascii="Liberation Serif" w:hAnsi="Liberation Serif"/>
                <w:b w:val="false"/>
                <w:bCs w:val="false"/>
                <w:color w:val="000000"/>
                <w:sz w:val="16"/>
                <w:szCs w:val="16"/>
                <w:u w:val="none"/>
                <w:shd w:fill="auto" w:val="clear"/>
              </w:rPr>
              <w:t>apparat@admin-smolensk.ru</w:t>
            </w:r>
          </w:p>
        </w:tc>
      </w:tr>
      <w:tr>
        <w:trPr>
          <w:trHeight w:val="162"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color w:val="000000"/>
                <w:sz w:val="16"/>
                <w:szCs w:val="16"/>
                <w:shd w:fill="auto" w:val="clear"/>
                <w:lang w:eastAsia="ru-RU"/>
              </w:rPr>
              <w:t>ГУСЕВ Алексей Александрович Заместитель Губернатора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cs="Times New Roman" w:ascii="Liberation Serif" w:hAnsi="Liberation Serif"/>
                <w:b w:val="false"/>
                <w:bCs w:val="false"/>
                <w:color w:val="000000"/>
                <w:sz w:val="16"/>
                <w:szCs w:val="16"/>
                <w:u w:val="none"/>
                <w:shd w:fill="auto" w:val="clear"/>
              </w:rPr>
              <w:t>gusev_aa@admin-smolensk.ru</w:t>
            </w:r>
          </w:p>
        </w:tc>
      </w:tr>
      <w:tr>
        <w:trPr>
          <w:trHeight w:val="239"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color w:val="000000"/>
                <w:sz w:val="16"/>
                <w:szCs w:val="16"/>
                <w:shd w:fill="auto" w:val="clear"/>
                <w:lang w:eastAsia="ru-RU"/>
              </w:rPr>
              <w:t>КУЧУМОВ Алексей Валерьевич -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b w:val="false"/>
                <w:bCs w:val="false"/>
                <w:color w:val="000000"/>
                <w:sz w:val="16"/>
                <w:szCs w:val="16"/>
                <w:u w:val="none"/>
                <w:shd w:fill="auto" w:val="clear"/>
                <w:lang w:eastAsia="ru-RU"/>
              </w:rPr>
              <w:t>Kuchumov_AV@admin-smolensk.ru</w:t>
            </w:r>
          </w:p>
        </w:tc>
      </w:tr>
      <w:tr>
        <w:trPr>
          <w:trHeight w:val="238"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color w:val="000000"/>
                <w:sz w:val="16"/>
                <w:szCs w:val="16"/>
                <w:shd w:fill="auto" w:val="clear"/>
                <w:lang w:eastAsia="ru-RU"/>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cs="Times New Roman" w:ascii="Liberation Serif" w:hAnsi="Liberation Serif"/>
                <w:b w:val="false"/>
                <w:bCs w:val="false"/>
                <w:color w:val="000000"/>
                <w:sz w:val="16"/>
                <w:szCs w:val="16"/>
                <w:u w:val="none"/>
                <w:shd w:fill="auto" w:val="clear"/>
              </w:rPr>
              <w:t>Makarova_VN@admin-smolensk.ru</w:t>
            </w:r>
          </w:p>
        </w:tc>
      </w:tr>
      <w:tr>
        <w:trPr>
          <w:trHeight w:val="226" w:hRule="atLeast"/>
        </w:trPr>
        <w:tc>
          <w:tcPr>
            <w:tcW w:w="7711" w:type="dxa"/>
            <w:tcBorders/>
            <w:vAlign w:val="center"/>
          </w:tcPr>
          <w:p>
            <w:pPr>
              <w:pStyle w:val="Normal"/>
              <w:widowControl w:val="false"/>
              <w:shd w:val="clear" w:color="auto" w:fill="FFFFFF"/>
              <w:spacing w:lineRule="auto" w:line="240" w:before="0" w:after="0"/>
              <w:jc w:val="both"/>
              <w:rPr/>
            </w:pPr>
            <w:r>
              <w:rPr>
                <w:rFonts w:eastAsia="Times New Roman" w:cs="Times New Roman" w:ascii="Liberation Serif" w:hAnsi="Liberation Serif"/>
                <w:bCs/>
                <w:color w:val="000000"/>
                <w:sz w:val="16"/>
                <w:szCs w:val="16"/>
                <w:shd w:fill="auto" w:val="clear"/>
                <w:lang w:eastAsia="ru-RU"/>
              </w:rPr>
              <w:t>СТРЕЛЬЦОВ Алексей Владимирович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cs="Times New Roman" w:ascii="Liberation Serif" w:hAnsi="Liberation Serif"/>
                <w:b w:val="false"/>
                <w:bCs w:val="false"/>
                <w:color w:val="000000"/>
                <w:sz w:val="16"/>
                <w:szCs w:val="16"/>
                <w:u w:val="none"/>
                <w:shd w:fill="auto" w:val="clear"/>
              </w:rPr>
              <w:t>Streltsov_AV@admin-smolensk.ru</w:t>
            </w:r>
          </w:p>
        </w:tc>
      </w:tr>
      <w:tr>
        <w:trPr>
          <w:trHeight w:val="316"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cs="Times New Roman" w:ascii="Liberation Serif" w:hAnsi="Liberation Serif"/>
                <w:bCs/>
                <w:color w:val="000000"/>
                <w:sz w:val="16"/>
                <w:szCs w:val="16"/>
                <w:shd w:fill="auto" w:val="clear"/>
              </w:rPr>
              <w:t>САВИНА Инна Анатольевна Заместитель председателя Правительства Смоленской области - министр финансов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cs="Times New Roman" w:ascii="Liberation Serif" w:hAnsi="Liberation Serif"/>
                <w:b w:val="false"/>
                <w:bCs w:val="false"/>
                <w:color w:val="000000"/>
                <w:sz w:val="16"/>
                <w:szCs w:val="16"/>
                <w:u w:val="none"/>
                <w:shd w:fill="auto" w:val="clear"/>
              </w:rPr>
              <w:t>savina@admin-smolensk.ru</w:t>
            </w:r>
          </w:p>
        </w:tc>
      </w:tr>
      <w:tr>
        <w:trPr>
          <w:trHeight w:val="275"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cs="Times New Roman" w:ascii="Liberation Serif" w:hAnsi="Liberation Serif"/>
                <w:bCs/>
                <w:color w:val="000000"/>
                <w:sz w:val="16"/>
                <w:szCs w:val="16"/>
                <w:shd w:fill="auto" w:val="clear"/>
              </w:rPr>
              <w:t>ХОМУТОВА Вита Михайловна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5">
              <w:r>
                <w:rPr>
                  <w:rFonts w:cs="Times New Roman" w:ascii="Liberation Serif" w:hAnsi="Liberation Serif"/>
                  <w:b w:val="false"/>
                  <w:bCs w:val="false"/>
                  <w:color w:val="000000"/>
                  <w:sz w:val="16"/>
                  <w:szCs w:val="16"/>
                  <w:u w:val="none"/>
                  <w:shd w:fill="auto" w:val="clear"/>
                </w:rPr>
                <w:t>Homutova_VM@admin-smolensk.ru</w:t>
              </w:r>
            </w:hyperlink>
          </w:p>
        </w:tc>
      </w:tr>
      <w:tr>
        <w:trPr>
          <w:trHeight w:val="237"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cs="Times New Roman" w:ascii="Liberation Serif" w:hAnsi="Liberation Serif"/>
                <w:bCs/>
                <w:color w:val="000000"/>
                <w:sz w:val="16"/>
                <w:szCs w:val="16"/>
                <w:shd w:fill="auto" w:val="clear"/>
              </w:rPr>
              <w:t>ГАПЕЕВА Анастасия Александровна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Style w:val="-"/>
                <w:rFonts w:cs="Times New Roman" w:ascii="Liberation Serif" w:hAnsi="Liberation Serif"/>
                <w:b w:val="false"/>
                <w:bCs w:val="false"/>
                <w:color w:val="000000"/>
                <w:sz w:val="16"/>
                <w:szCs w:val="16"/>
                <w:u w:val="none"/>
                <w:shd w:fill="auto" w:val="clear"/>
              </w:rPr>
              <w:t>Gapeeva_AA@admin-smolensk.ru</w:t>
            </w:r>
          </w:p>
        </w:tc>
      </w:tr>
      <w:tr>
        <w:trPr>
          <w:trHeight w:val="275"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eastAsia="Times New Roman" w:cs="Times New Roman" w:ascii="Liberation Serif" w:hAnsi="Liberation Serif"/>
                <w:color w:val="000000" w:themeColor="text1"/>
                <w:sz w:val="16"/>
                <w:szCs w:val="16"/>
                <w:shd w:fill="auto" w:val="clear"/>
                <w:lang w:eastAsia="ru-RU"/>
              </w:rPr>
              <w:t>Министерство финансов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6">
              <w:r>
                <w:rPr>
                  <w:rFonts w:eastAsia="Times New Roman" w:cs="Times New Roman" w:ascii="Liberation Serif" w:hAnsi="Liberation Serif"/>
                  <w:b w:val="false"/>
                  <w:bCs w:val="false"/>
                  <w:color w:val="000000"/>
                  <w:sz w:val="16"/>
                  <w:szCs w:val="16"/>
                  <w:u w:val="none"/>
                  <w:shd w:fill="auto" w:val="clear"/>
                  <w:lang w:eastAsia="ru-RU"/>
                </w:rPr>
                <w:t>fin@smolensk.ru</w:t>
              </w:r>
            </w:hyperlink>
          </w:p>
        </w:tc>
      </w:tr>
      <w:tr>
        <w:trPr>
          <w:trHeight w:val="175" w:hRule="atLeast"/>
        </w:trPr>
        <w:tc>
          <w:tcPr>
            <w:tcW w:w="7711" w:type="dxa"/>
            <w:tcBorders/>
            <w:vAlign w:val="center"/>
          </w:tcPr>
          <w:p>
            <w:pPr>
              <w:pStyle w:val="Normal"/>
              <w:widowControl w:val="false"/>
              <w:shd w:val="clear" w:color="auto" w:fill="FFFFFF" w:themeFill="background1"/>
              <w:spacing w:lineRule="auto" w:line="240" w:before="0" w:after="0"/>
              <w:jc w:val="both"/>
              <w:rPr/>
            </w:pPr>
            <w:r>
              <w:rPr>
                <w:rFonts w:ascii="Liberation Serif" w:hAnsi="Liberation Serif"/>
                <w:color w:val="000000"/>
                <w:sz w:val="16"/>
                <w:szCs w:val="16"/>
                <w:shd w:fill="auto" w:val="clear"/>
              </w:rPr>
              <w:t>Министерство Смоленской области по внутренней политике</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7">
              <w:r>
                <w:rPr>
                  <w:rFonts w:ascii="Liberation Serif" w:hAnsi="Liberation Serif"/>
                  <w:b w:val="false"/>
                  <w:bCs w:val="false"/>
                  <w:color w:val="000000"/>
                  <w:sz w:val="16"/>
                  <w:szCs w:val="16"/>
                  <w:u w:val="none"/>
                  <w:shd w:fill="auto" w:val="clear"/>
                </w:rPr>
                <w:t>samoupr@admin-smolensk.ru</w:t>
              </w:r>
            </w:hyperlink>
          </w:p>
        </w:tc>
      </w:tr>
      <w:tr>
        <w:trPr>
          <w:trHeight w:val="387"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Смоленской области по осуществлению контроля и взаимодействию с административными органами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8">
              <w:r>
                <w:rPr>
                  <w:rFonts w:ascii="Liberation Serif" w:hAnsi="Liberation Serif"/>
                  <w:b w:val="false"/>
                  <w:bCs w:val="false"/>
                  <w:color w:val="000000"/>
                  <w:sz w:val="16"/>
                  <w:szCs w:val="16"/>
                  <w:u w:val="none"/>
                  <w:shd w:fill="auto" w:val="clear"/>
                </w:rPr>
                <w:t>kontrdep@admin-smolensk.ru</w:t>
              </w:r>
            </w:hyperlink>
          </w:p>
        </w:tc>
      </w:tr>
      <w:tr>
        <w:trPr>
          <w:trHeight w:val="91"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имущественных и земельных отношений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9">
              <w:r>
                <w:rPr>
                  <w:rFonts w:ascii="Liberation Serif" w:hAnsi="Liberation Serif"/>
                  <w:b w:val="false"/>
                  <w:bCs w:val="false"/>
                  <w:color w:val="000000"/>
                  <w:sz w:val="16"/>
                  <w:szCs w:val="16"/>
                  <w:u w:val="none"/>
                  <w:shd w:fill="auto" w:val="clear"/>
                </w:rPr>
                <w:t>depim@admin-smolensk.ru</w:t>
              </w:r>
            </w:hyperlink>
          </w:p>
        </w:tc>
      </w:tr>
      <w:tr>
        <w:trPr>
          <w:trHeight w:val="167"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экономического развития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0">
              <w:r>
                <w:rPr>
                  <w:rFonts w:ascii="Liberation Serif" w:hAnsi="Liberation Serif"/>
                  <w:b w:val="false"/>
                  <w:bCs w:val="false"/>
                  <w:color w:val="000000"/>
                  <w:sz w:val="16"/>
                  <w:szCs w:val="16"/>
                  <w:u w:val="none"/>
                  <w:shd w:fill="auto" w:val="clear"/>
                </w:rPr>
                <w:t>econ@admin-smolensk.ru</w:t>
              </w:r>
            </w:hyperlink>
          </w:p>
        </w:tc>
      </w:tr>
      <w:tr>
        <w:trPr>
          <w:trHeight w:val="181"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инвестиционного развития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1">
              <w:r>
                <w:rPr>
                  <w:rFonts w:ascii="Liberation Serif" w:hAnsi="Liberation Serif"/>
                  <w:b w:val="false"/>
                  <w:bCs w:val="false"/>
                  <w:color w:val="000000"/>
                  <w:sz w:val="16"/>
                  <w:szCs w:val="16"/>
                  <w:u w:val="none"/>
                  <w:shd w:fill="auto" w:val="clear"/>
                </w:rPr>
                <w:t>dep@smolinvest.com</w:t>
              </w:r>
            </w:hyperlink>
          </w:p>
        </w:tc>
      </w:tr>
      <w:tr>
        <w:trPr>
          <w:trHeight w:val="145"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промышленности и торговли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ascii="Liberation Serif" w:hAnsi="Liberation Serif"/>
                <w:b w:val="false"/>
                <w:bCs w:val="false"/>
                <w:color w:val="000000"/>
                <w:sz w:val="16"/>
                <w:szCs w:val="16"/>
                <w:u w:val="none"/>
                <w:shd w:fill="auto" w:val="clear"/>
              </w:rPr>
              <w:t>deppromtorg@smolinvest.com</w:t>
            </w:r>
          </w:p>
        </w:tc>
      </w:tr>
      <w:tr>
        <w:trPr>
          <w:trHeight w:val="363"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транспорта и дорожного хозяйства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r>
              <w:rPr>
                <w:rFonts w:ascii="Liberation Serif" w:hAnsi="Liberation Serif"/>
                <w:b w:val="false"/>
                <w:bCs w:val="false"/>
                <w:color w:val="000000"/>
                <w:sz w:val="16"/>
                <w:szCs w:val="16"/>
                <w:u w:val="none"/>
                <w:shd w:fill="auto" w:val="clear"/>
              </w:rPr>
              <w:t>depdors@admin-smolensk.ru</w:t>
            </w:r>
          </w:p>
        </w:tc>
      </w:tr>
      <w:tr>
        <w:trPr>
          <w:trHeight w:val="134"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социального развития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2">
              <w:r>
                <w:rPr>
                  <w:rFonts w:ascii="Liberation Serif" w:hAnsi="Liberation Serif"/>
                  <w:b w:val="false"/>
                  <w:bCs w:val="false"/>
                  <w:color w:val="000000"/>
                  <w:sz w:val="16"/>
                  <w:szCs w:val="16"/>
                  <w:u w:val="none"/>
                  <w:shd w:fill="auto" w:val="clear"/>
                </w:rPr>
                <w:t>Romanova_EA@admin-smolensk.ru</w:t>
              </w:r>
            </w:hyperlink>
          </w:p>
        </w:tc>
      </w:tr>
      <w:tr>
        <w:trPr>
          <w:trHeight w:val="211"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здравоохранения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3">
              <w:r>
                <w:rPr>
                  <w:rFonts w:ascii="Liberation Serif" w:hAnsi="Liberation Serif"/>
                  <w:b w:val="false"/>
                  <w:bCs w:val="false"/>
                  <w:color w:val="000000"/>
                  <w:sz w:val="16"/>
                  <w:szCs w:val="16"/>
                  <w:u w:val="none"/>
                  <w:shd w:fill="auto" w:val="clear"/>
                </w:rPr>
                <w:t>info@zdrav-smolensk.ru</w:t>
              </w:r>
            </w:hyperlink>
          </w:p>
        </w:tc>
      </w:tr>
      <w:tr>
        <w:trPr>
          <w:trHeight w:val="87"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образования и науки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4">
              <w:r>
                <w:rPr>
                  <w:rFonts w:ascii="Liberation Serif" w:hAnsi="Liberation Serif"/>
                  <w:b w:val="false"/>
                  <w:bCs w:val="false"/>
                  <w:color w:val="000000"/>
                  <w:sz w:val="16"/>
                  <w:szCs w:val="16"/>
                  <w:u w:val="none"/>
                  <w:shd w:fill="auto" w:val="clear"/>
                </w:rPr>
                <w:t>obraz@admin-smolensk.ru</w:t>
              </w:r>
            </w:hyperlink>
          </w:p>
        </w:tc>
      </w:tr>
      <w:tr>
        <w:trPr>
          <w:trHeight w:val="126"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культуры и туризма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5">
              <w:r>
                <w:rPr>
                  <w:rFonts w:ascii="Liberation Serif" w:hAnsi="Liberation Serif"/>
                  <w:b w:val="false"/>
                  <w:bCs w:val="false"/>
                  <w:color w:val="000000"/>
                  <w:sz w:val="16"/>
                  <w:szCs w:val="16"/>
                  <w:u w:val="none"/>
                  <w:shd w:fill="auto" w:val="clear"/>
                </w:rPr>
                <w:t>kult@admin-smolensk.ru</w:t>
              </w:r>
            </w:hyperlink>
          </w:p>
        </w:tc>
      </w:tr>
      <w:tr>
        <w:trPr>
          <w:trHeight w:val="253"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цифрового развития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6">
              <w:r>
                <w:rPr>
                  <w:rFonts w:ascii="Liberation Serif" w:hAnsi="Liberation Serif"/>
                  <w:b w:val="false"/>
                  <w:bCs w:val="false"/>
                  <w:color w:val="000000"/>
                  <w:sz w:val="16"/>
                  <w:szCs w:val="16"/>
                  <w:u w:val="none"/>
                  <w:shd w:fill="auto" w:val="clear"/>
                </w:rPr>
                <w:t>its@smolensk.ru</w:t>
              </w:r>
            </w:hyperlink>
          </w:p>
        </w:tc>
      </w:tr>
      <w:tr>
        <w:trPr>
          <w:trHeight w:val="175"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занятости населения и трудовой миграции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7">
              <w:r>
                <w:rPr>
                  <w:rFonts w:ascii="Liberation Serif" w:hAnsi="Liberation Serif"/>
                  <w:b w:val="false"/>
                  <w:bCs w:val="false"/>
                  <w:color w:val="000000"/>
                  <w:sz w:val="16"/>
                  <w:szCs w:val="16"/>
                  <w:u w:val="none"/>
                  <w:shd w:fill="auto" w:val="clear"/>
                </w:rPr>
                <w:t>zanruk@admin-smolensk.r</w:t>
              </w:r>
            </w:hyperlink>
            <w:hyperlink r:id="rId18">
              <w:r>
                <w:rPr>
                  <w:rFonts w:ascii="Liberation Serif" w:hAnsi="Liberation Serif"/>
                  <w:b w:val="false"/>
                  <w:bCs w:val="false"/>
                  <w:color w:val="000000"/>
                  <w:sz w:val="16"/>
                  <w:szCs w:val="16"/>
                  <w:u w:val="none"/>
                  <w:shd w:fill="auto" w:val="clear"/>
                </w:rPr>
                <w:t>u</w:t>
              </w:r>
            </w:hyperlink>
          </w:p>
        </w:tc>
      </w:tr>
      <w:tr>
        <w:trPr>
          <w:trHeight w:val="189"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сельского хозяйства и продовольствия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19">
              <w:r>
                <w:rPr>
                  <w:rFonts w:ascii="Liberation Serif" w:hAnsi="Liberation Serif"/>
                  <w:b w:val="false"/>
                  <w:bCs w:val="false"/>
                  <w:color w:val="000000"/>
                  <w:sz w:val="16"/>
                  <w:szCs w:val="16"/>
                  <w:u w:val="none"/>
                  <w:shd w:fill="auto" w:val="clear"/>
                </w:rPr>
                <w:t>selhoz@admin-smolensk.ru</w:t>
              </w:r>
            </w:hyperlink>
          </w:p>
        </w:tc>
      </w:tr>
      <w:tr>
        <w:trPr>
          <w:trHeight w:val="203"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природных ресурсов и экологии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0">
              <w:r>
                <w:rPr>
                  <w:rFonts w:ascii="Liberation Serif" w:hAnsi="Liberation Serif"/>
                  <w:b w:val="false"/>
                  <w:bCs w:val="false"/>
                  <w:color w:val="000000"/>
                  <w:sz w:val="16"/>
                  <w:szCs w:val="16"/>
                  <w:u w:val="none"/>
                  <w:shd w:fill="auto" w:val="clear"/>
                </w:rPr>
                <w:t>smolpriroda@admin-smolensk.ru</w:t>
              </w:r>
            </w:hyperlink>
          </w:p>
        </w:tc>
      </w:tr>
      <w:tr>
        <w:trPr>
          <w:trHeight w:val="167"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лесного хозяйства и охраны объектов животного мира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1">
              <w:r>
                <w:rPr>
                  <w:rFonts w:ascii="Liberation Serif" w:hAnsi="Liberation Serif"/>
                  <w:b w:val="false"/>
                  <w:bCs w:val="false"/>
                  <w:color w:val="000000"/>
                  <w:sz w:val="16"/>
                  <w:szCs w:val="16"/>
                  <w:u w:val="none"/>
                  <w:shd w:fill="auto" w:val="clear"/>
                </w:rPr>
                <w:t>les@admin-smolensk.ru</w:t>
              </w:r>
            </w:hyperlink>
          </w:p>
        </w:tc>
      </w:tr>
      <w:tr>
        <w:trPr>
          <w:trHeight w:val="181"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архитектуры и строительства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2">
              <w:r>
                <w:rPr>
                  <w:rFonts w:ascii="Liberation Serif" w:hAnsi="Liberation Serif"/>
                  <w:b w:val="false"/>
                  <w:bCs w:val="false"/>
                  <w:color w:val="000000"/>
                  <w:sz w:val="16"/>
                  <w:szCs w:val="16"/>
                  <w:u w:val="none"/>
                  <w:shd w:fill="auto" w:val="clear"/>
                </w:rPr>
                <w:t>savst2@admin-smolensk.ru</w:t>
              </w:r>
            </w:hyperlink>
          </w:p>
        </w:tc>
      </w:tr>
      <w:tr>
        <w:trPr>
          <w:trHeight w:val="370"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жилищно-коммунального хозяйства, энергетики и тарифной политики Смоленской области</w:t>
            </w:r>
          </w:p>
        </w:tc>
        <w:tc>
          <w:tcPr>
            <w:tcW w:w="2893" w:type="dxa"/>
            <w:tcBorders/>
            <w:vAlign w:val="center"/>
          </w:tcPr>
          <w:p>
            <w:pPr>
              <w:pStyle w:val="3"/>
              <w:widowControl w:val="false"/>
              <w:shd w:val="clear" w:color="auto" w:fill="FFFFFF" w:themeFill="background1"/>
              <w:spacing w:lineRule="auto" w:line="240" w:before="0" w:after="0"/>
              <w:jc w:val="both"/>
              <w:rPr/>
            </w:pPr>
            <w:hyperlink r:id="rId23">
              <w:r>
                <w:rPr>
                  <w:b w:val="false"/>
                  <w:bCs w:val="false"/>
                  <w:color w:val="000000"/>
                  <w:sz w:val="16"/>
                  <w:szCs w:val="16"/>
                  <w:u w:val="none"/>
                  <w:shd w:fill="auto" w:val="clear"/>
                </w:rPr>
                <w:t>energy@admin-smolensk.ru</w:t>
              </w:r>
            </w:hyperlink>
          </w:p>
          <w:p>
            <w:pPr>
              <w:pStyle w:val="Normal"/>
              <w:widowControl w:val="false"/>
              <w:shd w:val="clear" w:color="auto" w:fill="FFFFFF" w:themeFill="background1"/>
              <w:spacing w:lineRule="auto" w:line="240" w:before="0" w:after="0"/>
              <w:jc w:val="both"/>
              <w:rPr>
                <w:rFonts w:ascii="Liberation Serif" w:hAnsi="Liberation Serif"/>
                <w:b w:val="false"/>
                <w:bCs w:val="false"/>
                <w:color w:val="000000"/>
                <w:sz w:val="16"/>
                <w:szCs w:val="16"/>
                <w:highlight w:val="none"/>
                <w:u w:val="none"/>
                <w:shd w:fill="auto" w:val="clear"/>
              </w:rPr>
            </w:pPr>
            <w:r>
              <w:rPr>
                <w:rFonts w:ascii="Liberation Serif" w:hAnsi="Liberation Serif"/>
                <w:b w:val="false"/>
                <w:bCs w:val="false"/>
                <w:color w:val="000000"/>
                <w:sz w:val="16"/>
                <w:szCs w:val="16"/>
                <w:u w:val="none"/>
                <w:shd w:fill="auto" w:val="clear"/>
              </w:rPr>
            </w:r>
          </w:p>
        </w:tc>
      </w:tr>
      <w:tr>
        <w:trPr>
          <w:trHeight w:val="225"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Министерство спорта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4">
              <w:r>
                <w:rPr>
                  <w:rFonts w:ascii="Liberation Serif" w:hAnsi="Liberation Serif"/>
                  <w:b w:val="false"/>
                  <w:bCs w:val="false"/>
                  <w:color w:val="000000"/>
                  <w:sz w:val="16"/>
                  <w:szCs w:val="16"/>
                  <w:u w:val="none"/>
                  <w:shd w:fill="auto" w:val="clear"/>
                </w:rPr>
                <w:t>sport@admin-smolensk.ru</w:t>
              </w:r>
            </w:hyperlink>
          </w:p>
        </w:tc>
      </w:tr>
      <w:tr>
        <w:trPr>
          <w:trHeight w:val="110"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Главное управление государственного строительного и технического надзора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5">
              <w:r>
                <w:rPr>
                  <w:rFonts w:ascii="Liberation Serif" w:hAnsi="Liberation Serif"/>
                  <w:b w:val="false"/>
                  <w:bCs w:val="false"/>
                  <w:color w:val="000000"/>
                  <w:sz w:val="16"/>
                  <w:szCs w:val="16"/>
                  <w:u w:val="none"/>
                  <w:shd w:fill="auto" w:val="clear"/>
                </w:rPr>
                <w:t>gugsn@admin-smolensk.ru</w:t>
              </w:r>
            </w:hyperlink>
          </w:p>
        </w:tc>
      </w:tr>
      <w:tr>
        <w:trPr>
          <w:trHeight w:val="187"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Главное управление Смоленской области по регулированию контрактной системы</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6">
              <w:r>
                <w:rPr>
                  <w:rFonts w:ascii="Liberation Serif" w:hAnsi="Liberation Serif"/>
                  <w:b w:val="false"/>
                  <w:bCs w:val="false"/>
                  <w:color w:val="000000"/>
                  <w:sz w:val="16"/>
                  <w:szCs w:val="16"/>
                  <w:u w:val="none"/>
                  <w:shd w:fill="auto" w:val="clear"/>
                </w:rPr>
                <w:t>goszakaz@admin-smolensk.ru</w:t>
              </w:r>
            </w:hyperlink>
          </w:p>
        </w:tc>
      </w:tr>
      <w:tr>
        <w:trPr>
          <w:trHeight w:val="151"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Главное управление записи актов гражданского состояния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7">
              <w:r>
                <w:rPr>
                  <w:rFonts w:ascii="Liberation Serif" w:hAnsi="Liberation Serif"/>
                  <w:b w:val="false"/>
                  <w:bCs w:val="false"/>
                  <w:color w:val="000000"/>
                  <w:sz w:val="16"/>
                  <w:szCs w:val="16"/>
                  <w:u w:val="none"/>
                  <w:shd w:fill="auto" w:val="clear"/>
                </w:rPr>
                <w:t>zags@admin-smolensk.ru</w:t>
              </w:r>
            </w:hyperlink>
          </w:p>
        </w:tc>
      </w:tr>
      <w:tr>
        <w:trPr>
          <w:trHeight w:val="165"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Главное управление «Государственная жилищная инспекция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8">
              <w:r>
                <w:rPr>
                  <w:rFonts w:eastAsia="Times New Roman" w:cs="Times New Roman" w:ascii="Liberation Serif" w:hAnsi="Liberation Serif"/>
                  <w:b w:val="false"/>
                  <w:bCs w:val="false"/>
                  <w:color w:val="000000"/>
                  <w:sz w:val="16"/>
                  <w:szCs w:val="16"/>
                  <w:u w:val="none"/>
                  <w:shd w:fill="auto" w:val="clear"/>
                  <w:lang w:eastAsia="ru-RU"/>
                </w:rPr>
                <w:t>uggi@admin-smolensk.ru</w:t>
              </w:r>
            </w:hyperlink>
          </w:p>
        </w:tc>
      </w:tr>
      <w:tr>
        <w:trPr>
          <w:trHeight w:val="241"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Главное управление ветеринарии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29">
              <w:r>
                <w:rPr>
                  <w:rFonts w:ascii="Liberation Serif" w:hAnsi="Liberation Serif"/>
                  <w:b w:val="false"/>
                  <w:bCs w:val="false"/>
                  <w:color w:val="000000"/>
                  <w:sz w:val="16"/>
                  <w:szCs w:val="16"/>
                  <w:u w:val="none"/>
                  <w:shd w:fill="auto" w:val="clear"/>
                </w:rPr>
                <w:t>vet@admin-smolensk.ru</w:t>
              </w:r>
            </w:hyperlink>
          </w:p>
        </w:tc>
      </w:tr>
      <w:tr>
        <w:trPr>
          <w:trHeight w:val="163"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Главное управление Смоленской области по обеспечению деятельности противопожарно-спасательной службы</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30">
              <w:r>
                <w:rPr>
                  <w:rFonts w:ascii="Liberation Serif" w:hAnsi="Liberation Serif"/>
                  <w:b w:val="false"/>
                  <w:bCs w:val="false"/>
                  <w:color w:val="000000"/>
                  <w:sz w:val="16"/>
                  <w:szCs w:val="16"/>
                  <w:u w:val="none"/>
                  <w:shd w:fill="auto" w:val="clear"/>
                </w:rPr>
                <w:t>gugzipb@admin-smolensk.ru</w:t>
              </w:r>
            </w:hyperlink>
          </w:p>
        </w:tc>
      </w:tr>
      <w:tr>
        <w:trPr>
          <w:trHeight w:val="177"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Главное управление Смоленской области по делам молодежи и гражданско-патриотическому воспитанию</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31">
              <w:r>
                <w:rPr>
                  <w:rFonts w:ascii="Liberation Serif" w:hAnsi="Liberation Serif"/>
                  <w:b w:val="false"/>
                  <w:bCs w:val="false"/>
                  <w:color w:val="000000"/>
                  <w:sz w:val="16"/>
                  <w:szCs w:val="16"/>
                  <w:u w:val="none"/>
                  <w:shd w:fill="auto" w:val="clear"/>
                </w:rPr>
                <w:t>patriot@admin-smolensk.ru</w:t>
              </w:r>
            </w:hyperlink>
          </w:p>
        </w:tc>
      </w:tr>
      <w:tr>
        <w:trPr>
          <w:trHeight w:val="217"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Главное управление Смоленской области по культурному наследию</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32">
              <w:r>
                <w:rPr>
                  <w:rFonts w:ascii="Liberation Serif" w:hAnsi="Liberation Serif"/>
                  <w:b w:val="false"/>
                  <w:bCs w:val="false"/>
                  <w:color w:val="000000"/>
                  <w:sz w:val="16"/>
                  <w:szCs w:val="16"/>
                  <w:u w:val="none"/>
                  <w:shd w:fill="auto" w:val="clear"/>
                </w:rPr>
                <w:t>nasledie@admin-smolensk.ru</w:t>
              </w:r>
            </w:hyperlink>
          </w:p>
        </w:tc>
      </w:tr>
      <w:tr>
        <w:trPr>
          <w:trHeight w:val="163" w:hRule="atLeast"/>
        </w:trPr>
        <w:tc>
          <w:tcPr>
            <w:tcW w:w="7711" w:type="dxa"/>
            <w:tcBorders/>
            <w:vAlign w:val="center"/>
          </w:tcPr>
          <w:p>
            <w:pPr>
              <w:pStyle w:val="Style43"/>
              <w:widowControl w:val="false"/>
              <w:spacing w:before="0" w:after="0"/>
              <w:jc w:val="both"/>
              <w:rPr/>
            </w:pPr>
            <w:r>
              <w:rPr>
                <w:rFonts w:ascii="Liberation Serif" w:hAnsi="Liberation Serif"/>
                <w:color w:val="000000"/>
                <w:sz w:val="16"/>
                <w:szCs w:val="16"/>
                <w:shd w:fill="auto" w:val="clear"/>
              </w:rPr>
              <w:t>Служба по обеспечению деятельности мировых судей Смоленской области</w:t>
            </w:r>
          </w:p>
        </w:tc>
        <w:tc>
          <w:tcPr>
            <w:tcW w:w="2893" w:type="dxa"/>
            <w:tcBorders/>
            <w:vAlign w:val="center"/>
          </w:tcPr>
          <w:p>
            <w:pPr>
              <w:pStyle w:val="Normal"/>
              <w:widowControl w:val="false"/>
              <w:shd w:val="clear" w:color="auto" w:fill="FFFFFF" w:themeFill="background1"/>
              <w:spacing w:lineRule="auto" w:line="240" w:before="0" w:after="0"/>
              <w:jc w:val="both"/>
              <w:rPr/>
            </w:pPr>
            <w:hyperlink r:id="rId33">
              <w:r>
                <w:rPr>
                  <w:rFonts w:ascii="Liberation Serif" w:hAnsi="Liberation Serif"/>
                  <w:b w:val="false"/>
                  <w:bCs w:val="false"/>
                  <w:color w:val="000000"/>
                  <w:sz w:val="16"/>
                  <w:szCs w:val="16"/>
                  <w:u w:val="none"/>
                  <w:shd w:fill="auto" w:val="clear"/>
                </w:rPr>
                <w:t>mirsud1@admin-smolensk.ru</w:t>
              </w:r>
            </w:hyperlink>
          </w:p>
        </w:tc>
      </w:tr>
      <w:tr>
        <w:trPr>
          <w:trHeight w:val="188" w:hRule="atLeast"/>
        </w:trPr>
        <w:tc>
          <w:tcPr>
            <w:tcW w:w="7711" w:type="dxa"/>
            <w:tcBorders/>
            <w:vAlign w:val="center"/>
          </w:tcPr>
          <w:p>
            <w:pPr>
              <w:pStyle w:val="Normal"/>
              <w:widowControl w:val="false"/>
              <w:spacing w:before="0" w:after="0"/>
              <w:jc w:val="left"/>
              <w:rPr>
                <w:sz w:val="4"/>
                <w:szCs w:val="4"/>
              </w:rPr>
            </w:pPr>
            <w:r>
              <w:rPr>
                <w:sz w:val="4"/>
                <w:szCs w:val="4"/>
              </w:rPr>
            </w:r>
          </w:p>
        </w:tc>
        <w:tc>
          <w:tcPr>
            <w:tcW w:w="2893" w:type="dxa"/>
            <w:tcBorders/>
            <w:vAlign w:val="center"/>
          </w:tcPr>
          <w:p>
            <w:pPr>
              <w:pStyle w:val="Normal"/>
              <w:widowControl w:val="false"/>
              <w:spacing w:before="0" w:after="0"/>
              <w:jc w:val="left"/>
              <w:rPr>
                <w:sz w:val="4"/>
                <w:szCs w:val="4"/>
              </w:rPr>
            </w:pPr>
            <w:r>
              <w:rPr>
                <w:sz w:val="4"/>
                <w:szCs w:val="4"/>
              </w:rPr>
            </w:r>
          </w:p>
        </w:tc>
      </w:tr>
      <w:tr>
        <w:trPr>
          <w:trHeight w:val="163" w:hRule="atLeast"/>
        </w:trPr>
        <w:tc>
          <w:tcPr>
            <w:tcW w:w="7711" w:type="dxa"/>
            <w:tcBorders/>
            <w:vAlign w:val="center"/>
          </w:tcPr>
          <w:p>
            <w:pPr>
              <w:pStyle w:val="Normal"/>
              <w:widowControl w:val="false"/>
              <w:spacing w:before="0" w:after="0"/>
              <w:jc w:val="left"/>
              <w:rPr/>
            </w:pPr>
            <w:r>
              <w:rPr>
                <w:sz w:val="16"/>
                <w:szCs w:val="16"/>
              </w:rPr>
              <w:t>Управление Министерства внутренних дел РФ по Смоленской области</w:t>
            </w:r>
          </w:p>
        </w:tc>
        <w:tc>
          <w:tcPr>
            <w:tcW w:w="2893" w:type="dxa"/>
            <w:tcBorders/>
            <w:vAlign w:val="center"/>
          </w:tcPr>
          <w:p>
            <w:pPr>
              <w:pStyle w:val="Normal"/>
              <w:widowControl w:val="false"/>
              <w:spacing w:before="0" w:after="0"/>
              <w:jc w:val="left"/>
              <w:rPr/>
            </w:pPr>
            <w:r>
              <w:rPr>
                <w:sz w:val="16"/>
                <w:szCs w:val="16"/>
                <w:u w:val="single"/>
              </w:rPr>
              <w:t>asleptcov11@mvd.ru</w:t>
            </w:r>
            <w:r>
              <w:rPr>
                <w:sz w:val="16"/>
                <w:szCs w:val="16"/>
              </w:rPr>
              <w:br/>
            </w:r>
            <w:r>
              <w:rPr>
                <w:sz w:val="16"/>
                <w:szCs w:val="16"/>
                <w:u w:val="single"/>
              </w:rPr>
              <w:t>iegorov24@mvd.ru</w:t>
            </w:r>
          </w:p>
        </w:tc>
      </w:tr>
      <w:tr>
        <w:trPr>
          <w:trHeight w:val="141" w:hRule="atLeast"/>
        </w:trPr>
        <w:tc>
          <w:tcPr>
            <w:tcW w:w="7711" w:type="dxa"/>
            <w:tcBorders/>
            <w:vAlign w:val="center"/>
          </w:tcPr>
          <w:p>
            <w:pPr>
              <w:pStyle w:val="Normal"/>
              <w:widowControl w:val="false"/>
              <w:spacing w:before="0" w:after="0"/>
              <w:jc w:val="left"/>
              <w:rPr/>
            </w:pPr>
            <w:r>
              <w:rPr>
                <w:sz w:val="16"/>
                <w:szCs w:val="16"/>
              </w:rPr>
              <w:t>Прокуратура Смоленской области</w:t>
            </w:r>
          </w:p>
        </w:tc>
        <w:tc>
          <w:tcPr>
            <w:tcW w:w="2893" w:type="dxa"/>
            <w:tcBorders/>
            <w:vAlign w:val="center"/>
          </w:tcPr>
          <w:p>
            <w:pPr>
              <w:pStyle w:val="Normal"/>
              <w:widowControl w:val="false"/>
              <w:spacing w:before="0" w:after="0"/>
              <w:jc w:val="left"/>
              <w:rPr/>
            </w:pPr>
            <w:r>
              <w:rPr>
                <w:sz w:val="16"/>
                <w:szCs w:val="16"/>
                <w:u w:val="single"/>
              </w:rPr>
              <w:t>Otdel_OIOD@67.mailop.ru</w:t>
            </w:r>
          </w:p>
        </w:tc>
      </w:tr>
      <w:tr>
        <w:trPr>
          <w:trHeight w:val="105" w:hRule="atLeast"/>
        </w:trPr>
        <w:tc>
          <w:tcPr>
            <w:tcW w:w="7711" w:type="dxa"/>
            <w:tcBorders/>
            <w:vAlign w:val="center"/>
          </w:tcPr>
          <w:p>
            <w:pPr>
              <w:pStyle w:val="Normal"/>
              <w:widowControl w:val="false"/>
              <w:spacing w:before="0" w:after="0"/>
              <w:jc w:val="left"/>
              <w:rPr/>
            </w:pPr>
            <w:r>
              <w:rPr>
                <w:sz w:val="16"/>
                <w:szCs w:val="16"/>
              </w:rPr>
              <w:t>Управление Федеральной регистрационной службы по Смоленской области</w:t>
            </w:r>
          </w:p>
        </w:tc>
        <w:tc>
          <w:tcPr>
            <w:tcW w:w="2893" w:type="dxa"/>
            <w:tcBorders/>
            <w:vAlign w:val="center"/>
          </w:tcPr>
          <w:p>
            <w:pPr>
              <w:pStyle w:val="Normal"/>
              <w:widowControl w:val="false"/>
              <w:spacing w:before="0" w:after="0"/>
              <w:jc w:val="left"/>
              <w:rPr/>
            </w:pPr>
            <w:r>
              <w:rPr>
                <w:sz w:val="16"/>
                <w:szCs w:val="16"/>
                <w:u w:val="single"/>
              </w:rPr>
              <w:t>67_uрr@rosreestr.ru</w:t>
            </w:r>
          </w:p>
        </w:tc>
      </w:tr>
      <w:tr>
        <w:trPr>
          <w:trHeight w:val="92" w:hRule="atLeast"/>
        </w:trPr>
        <w:tc>
          <w:tcPr>
            <w:tcW w:w="7711" w:type="dxa"/>
            <w:tcBorders/>
            <w:vAlign w:val="center"/>
          </w:tcPr>
          <w:p>
            <w:pPr>
              <w:pStyle w:val="Normal"/>
              <w:widowControl w:val="false"/>
              <w:spacing w:before="0" w:after="0"/>
              <w:jc w:val="left"/>
              <w:rPr/>
            </w:pPr>
            <w:r>
              <w:rPr>
                <w:sz w:val="16"/>
                <w:szCs w:val="16"/>
              </w:rPr>
              <w:t>Территориальный орган Федеральной службы государственной статистики по Смоленской области</w:t>
            </w:r>
          </w:p>
        </w:tc>
        <w:tc>
          <w:tcPr>
            <w:tcW w:w="2893" w:type="dxa"/>
            <w:tcBorders/>
            <w:vAlign w:val="center"/>
          </w:tcPr>
          <w:p>
            <w:pPr>
              <w:pStyle w:val="Normal"/>
              <w:widowControl w:val="false"/>
              <w:spacing w:before="0" w:after="0"/>
              <w:jc w:val="left"/>
              <w:rPr/>
            </w:pPr>
            <w:r>
              <w:rPr>
                <w:sz w:val="16"/>
                <w:szCs w:val="16"/>
                <w:u w:val="single"/>
              </w:rPr>
              <w:t>komstat@smoltelecom.ru</w:t>
            </w:r>
          </w:p>
        </w:tc>
      </w:tr>
      <w:tr>
        <w:trPr>
          <w:trHeight w:val="133" w:hRule="atLeast"/>
        </w:trPr>
        <w:tc>
          <w:tcPr>
            <w:tcW w:w="7711" w:type="dxa"/>
            <w:tcBorders/>
            <w:vAlign w:val="center"/>
          </w:tcPr>
          <w:p>
            <w:pPr>
              <w:pStyle w:val="Normal"/>
              <w:widowControl w:val="false"/>
              <w:spacing w:before="0" w:after="0"/>
              <w:jc w:val="left"/>
              <w:rPr/>
            </w:pPr>
            <w:r>
              <w:rPr>
                <w:sz w:val="16"/>
                <w:szCs w:val="16"/>
              </w:rPr>
              <w:t>Смоленский филиал ФГУП "Ростехинвентаризация-Федеральное БТИ"</w:t>
            </w:r>
          </w:p>
        </w:tc>
        <w:tc>
          <w:tcPr>
            <w:tcW w:w="2893" w:type="dxa"/>
            <w:tcBorders/>
            <w:vAlign w:val="center"/>
          </w:tcPr>
          <w:p>
            <w:pPr>
              <w:pStyle w:val="Normal"/>
              <w:widowControl w:val="false"/>
              <w:spacing w:before="0" w:after="0"/>
              <w:jc w:val="left"/>
              <w:rPr/>
            </w:pPr>
            <w:r>
              <w:rPr>
                <w:sz w:val="16"/>
                <w:szCs w:val="16"/>
                <w:u w:val="single"/>
              </w:rPr>
              <w:t>smolenskaya_obl@rosinv.ru</w:t>
            </w:r>
          </w:p>
        </w:tc>
      </w:tr>
      <w:tr>
        <w:trPr>
          <w:trHeight w:val="209" w:hRule="atLeast"/>
        </w:trPr>
        <w:tc>
          <w:tcPr>
            <w:tcW w:w="7711" w:type="dxa"/>
            <w:tcBorders/>
            <w:vAlign w:val="center"/>
          </w:tcPr>
          <w:p>
            <w:pPr>
              <w:pStyle w:val="Normal"/>
              <w:widowControl w:val="false"/>
              <w:spacing w:before="0" w:after="0"/>
              <w:jc w:val="left"/>
              <w:rPr/>
            </w:pPr>
            <w:r>
              <w:rPr>
                <w:sz w:val="16"/>
                <w:szCs w:val="16"/>
              </w:rPr>
              <w:t>Центральное управление Ростехнадзора</w:t>
            </w:r>
          </w:p>
        </w:tc>
        <w:tc>
          <w:tcPr>
            <w:tcW w:w="2893" w:type="dxa"/>
            <w:tcBorders/>
            <w:vAlign w:val="center"/>
          </w:tcPr>
          <w:p>
            <w:pPr>
              <w:pStyle w:val="Normal"/>
              <w:widowControl w:val="false"/>
              <w:spacing w:before="0" w:after="0"/>
              <w:jc w:val="left"/>
              <w:rPr/>
            </w:pPr>
            <w:r>
              <w:rPr>
                <w:sz w:val="16"/>
                <w:szCs w:val="16"/>
                <w:u w:val="single"/>
              </w:rPr>
              <w:t>smol@cntr.gosnadzor.ru</w:t>
            </w:r>
          </w:p>
        </w:tc>
      </w:tr>
      <w:tr>
        <w:trPr>
          <w:trHeight w:val="111" w:hRule="atLeast"/>
        </w:trPr>
        <w:tc>
          <w:tcPr>
            <w:tcW w:w="7711" w:type="dxa"/>
            <w:tcBorders/>
            <w:vAlign w:val="center"/>
          </w:tcPr>
          <w:p>
            <w:pPr>
              <w:pStyle w:val="Normal"/>
              <w:widowControl w:val="false"/>
              <w:spacing w:before="0" w:after="0"/>
              <w:jc w:val="left"/>
              <w:rPr/>
            </w:pPr>
            <w:r>
              <w:rPr>
                <w:sz w:val="16"/>
                <w:szCs w:val="16"/>
              </w:rPr>
              <w:t>Государственная инспекция труда в Смоленской области</w:t>
            </w:r>
          </w:p>
        </w:tc>
        <w:tc>
          <w:tcPr>
            <w:tcW w:w="2893" w:type="dxa"/>
            <w:tcBorders/>
            <w:vAlign w:val="center"/>
          </w:tcPr>
          <w:p>
            <w:pPr>
              <w:pStyle w:val="Normal"/>
              <w:widowControl w:val="false"/>
              <w:spacing w:before="0" w:after="0"/>
              <w:jc w:val="left"/>
              <w:rPr/>
            </w:pPr>
            <w:r>
              <w:rPr>
                <w:sz w:val="16"/>
                <w:szCs w:val="16"/>
                <w:u w:val="single"/>
              </w:rPr>
              <w:t>git067@yandex.ru</w:t>
            </w:r>
          </w:p>
        </w:tc>
      </w:tr>
      <w:tr>
        <w:trPr>
          <w:trHeight w:val="187" w:hRule="atLeast"/>
        </w:trPr>
        <w:tc>
          <w:tcPr>
            <w:tcW w:w="7711" w:type="dxa"/>
            <w:tcBorders/>
            <w:vAlign w:val="center"/>
          </w:tcPr>
          <w:p>
            <w:pPr>
              <w:pStyle w:val="Normal"/>
              <w:widowControl w:val="false"/>
              <w:spacing w:before="0" w:after="0"/>
              <w:jc w:val="left"/>
              <w:rPr/>
            </w:pPr>
            <w:r>
              <w:rPr>
                <w:sz w:val="16"/>
                <w:szCs w:val="16"/>
              </w:rPr>
              <w:t>Смоленский областной фонд обязательного медицинского страхования</w:t>
            </w:r>
          </w:p>
        </w:tc>
        <w:tc>
          <w:tcPr>
            <w:tcW w:w="2893" w:type="dxa"/>
            <w:tcBorders/>
            <w:vAlign w:val="center"/>
          </w:tcPr>
          <w:p>
            <w:pPr>
              <w:pStyle w:val="Normal"/>
              <w:widowControl w:val="false"/>
              <w:spacing w:before="0" w:after="0"/>
              <w:jc w:val="left"/>
              <w:rPr/>
            </w:pPr>
            <w:r>
              <w:rPr>
                <w:sz w:val="16"/>
                <w:szCs w:val="16"/>
                <w:u w:val="single"/>
              </w:rPr>
              <w:t>sofoms@mail.ru</w:t>
            </w:r>
          </w:p>
        </w:tc>
      </w:tr>
      <w:tr>
        <w:trPr>
          <w:trHeight w:val="251" w:hRule="atLeast"/>
        </w:trPr>
        <w:tc>
          <w:tcPr>
            <w:tcW w:w="7711" w:type="dxa"/>
            <w:tcBorders/>
            <w:vAlign w:val="center"/>
          </w:tcPr>
          <w:p>
            <w:pPr>
              <w:pStyle w:val="Normal"/>
              <w:widowControl w:val="false"/>
              <w:spacing w:before="0" w:after="0"/>
              <w:jc w:val="left"/>
              <w:rPr/>
            </w:pPr>
            <w:r>
              <w:rPr>
                <w:sz w:val="16"/>
                <w:szCs w:val="16"/>
              </w:rPr>
              <w:t>Смоленская таможня</w:t>
            </w:r>
          </w:p>
        </w:tc>
        <w:tc>
          <w:tcPr>
            <w:tcW w:w="2893" w:type="dxa"/>
            <w:tcBorders/>
            <w:vAlign w:val="center"/>
          </w:tcPr>
          <w:p>
            <w:pPr>
              <w:pStyle w:val="Normal"/>
              <w:widowControl w:val="false"/>
              <w:spacing w:before="0" w:after="0"/>
              <w:jc w:val="left"/>
              <w:rPr/>
            </w:pPr>
            <w:r>
              <w:rPr>
                <w:sz w:val="16"/>
                <w:szCs w:val="16"/>
                <w:u w:val="single"/>
              </w:rPr>
              <w:t>sml-odo@ctu.customs.ru</w:t>
            </w:r>
          </w:p>
        </w:tc>
      </w:tr>
      <w:tr>
        <w:trPr>
          <w:trHeight w:val="175" w:hRule="atLeast"/>
        </w:trPr>
        <w:tc>
          <w:tcPr>
            <w:tcW w:w="7711" w:type="dxa"/>
            <w:tcBorders/>
            <w:vAlign w:val="center"/>
          </w:tcPr>
          <w:p>
            <w:pPr>
              <w:pStyle w:val="Normal"/>
              <w:widowControl w:val="false"/>
              <w:spacing w:before="0" w:after="0"/>
              <w:jc w:val="left"/>
              <w:rPr/>
            </w:pPr>
            <w:r>
              <w:rPr>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tcBorders/>
            <w:vAlign w:val="center"/>
          </w:tcPr>
          <w:p>
            <w:pPr>
              <w:pStyle w:val="Normal"/>
              <w:widowControl w:val="false"/>
              <w:spacing w:before="0" w:after="0"/>
              <w:jc w:val="left"/>
              <w:rPr/>
            </w:pPr>
            <w:r>
              <w:rPr>
                <w:sz w:val="16"/>
                <w:szCs w:val="16"/>
              </w:rPr>
              <w:t>rpn@67.rospotrebnadzor.ru</w:t>
            </w:r>
          </w:p>
        </w:tc>
      </w:tr>
      <w:tr>
        <w:trPr>
          <w:trHeight w:val="378" w:hRule="atLeast"/>
        </w:trPr>
        <w:tc>
          <w:tcPr>
            <w:tcW w:w="7711" w:type="dxa"/>
            <w:tcBorders/>
            <w:vAlign w:val="center"/>
          </w:tcPr>
          <w:p>
            <w:pPr>
              <w:pStyle w:val="Normal"/>
              <w:widowControl w:val="false"/>
              <w:spacing w:before="0" w:after="0"/>
              <w:jc w:val="left"/>
              <w:rPr/>
            </w:pPr>
            <w:r>
              <w:rPr>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tcBorders/>
            <w:vAlign w:val="center"/>
          </w:tcPr>
          <w:p>
            <w:pPr>
              <w:pStyle w:val="Normal"/>
              <w:widowControl w:val="false"/>
              <w:spacing w:before="0" w:after="0"/>
              <w:jc w:val="left"/>
              <w:rPr/>
            </w:pPr>
            <w:r>
              <w:rPr>
                <w:sz w:val="16"/>
                <w:szCs w:val="16"/>
                <w:u w:val="single"/>
              </w:rPr>
              <w:t>info@ro67.fss.ru</w:t>
            </w:r>
          </w:p>
        </w:tc>
      </w:tr>
      <w:tr>
        <w:trPr>
          <w:trHeight w:val="225" w:hRule="atLeast"/>
        </w:trPr>
        <w:tc>
          <w:tcPr>
            <w:tcW w:w="7711" w:type="dxa"/>
            <w:tcBorders/>
            <w:vAlign w:val="center"/>
          </w:tcPr>
          <w:p>
            <w:pPr>
              <w:pStyle w:val="Normal"/>
              <w:widowControl w:val="false"/>
              <w:spacing w:before="0" w:after="0"/>
              <w:jc w:val="left"/>
              <w:rPr/>
            </w:pPr>
            <w:r>
              <w:rPr>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tcBorders/>
            <w:vAlign w:val="center"/>
          </w:tcPr>
          <w:p>
            <w:pPr>
              <w:pStyle w:val="Normal"/>
              <w:widowControl w:val="false"/>
              <w:spacing w:before="0" w:after="0"/>
              <w:jc w:val="left"/>
              <w:rPr/>
            </w:pPr>
            <w:r>
              <w:rPr>
                <w:sz w:val="16"/>
                <w:szCs w:val="16"/>
                <w:u w:val="single"/>
              </w:rPr>
              <w:t>rsockanc67@rkn.gov.ru</w:t>
            </w:r>
          </w:p>
        </w:tc>
      </w:tr>
      <w:tr>
        <w:trPr>
          <w:trHeight w:val="235" w:hRule="atLeast"/>
        </w:trPr>
        <w:tc>
          <w:tcPr>
            <w:tcW w:w="7711" w:type="dxa"/>
            <w:tcBorders/>
            <w:vAlign w:val="center"/>
          </w:tcPr>
          <w:p>
            <w:pPr>
              <w:pStyle w:val="Normal"/>
              <w:widowControl w:val="false"/>
              <w:spacing w:before="0" w:after="0"/>
              <w:jc w:val="left"/>
              <w:rPr/>
            </w:pPr>
            <w:r>
              <w:rPr>
                <w:sz w:val="16"/>
                <w:szCs w:val="16"/>
                <w:u w:val="single"/>
              </w:rPr>
              <w:t>Управление Федеральной службы судебных приставов по Смоленской области</w:t>
            </w:r>
          </w:p>
        </w:tc>
        <w:tc>
          <w:tcPr>
            <w:tcW w:w="2893" w:type="dxa"/>
            <w:tcBorders/>
            <w:vAlign w:val="center"/>
          </w:tcPr>
          <w:p>
            <w:pPr>
              <w:pStyle w:val="Normal"/>
              <w:widowControl w:val="false"/>
              <w:spacing w:before="0" w:after="0"/>
              <w:jc w:val="left"/>
              <w:rPr/>
            </w:pPr>
            <w:r>
              <w:rPr>
                <w:sz w:val="16"/>
                <w:szCs w:val="16"/>
                <w:u w:val="single"/>
              </w:rPr>
              <w:t>mail@r67.fssp.gov.ru</w:t>
            </w:r>
          </w:p>
        </w:tc>
      </w:tr>
      <w:tr>
        <w:trPr>
          <w:trHeight w:val="225" w:hRule="atLeast"/>
        </w:trPr>
        <w:tc>
          <w:tcPr>
            <w:tcW w:w="7711" w:type="dxa"/>
            <w:tcBorders/>
            <w:vAlign w:val="center"/>
          </w:tcPr>
          <w:p>
            <w:pPr>
              <w:pStyle w:val="Normal"/>
              <w:widowControl w:val="false"/>
              <w:spacing w:before="0" w:after="0"/>
              <w:jc w:val="left"/>
              <w:rPr/>
            </w:pPr>
            <w:r>
              <w:rPr>
                <w:sz w:val="16"/>
                <w:szCs w:val="16"/>
              </w:rPr>
              <w:t>Управление Россельхознадзора по Брянской, Смоленской и Калужской областям</w:t>
            </w:r>
          </w:p>
        </w:tc>
        <w:tc>
          <w:tcPr>
            <w:tcW w:w="2893" w:type="dxa"/>
            <w:tcBorders/>
            <w:vAlign w:val="center"/>
          </w:tcPr>
          <w:p>
            <w:pPr>
              <w:pStyle w:val="Normal"/>
              <w:widowControl w:val="false"/>
              <w:spacing w:before="0" w:after="0"/>
              <w:jc w:val="left"/>
              <w:rPr/>
            </w:pPr>
            <w:r>
              <w:rPr>
                <w:sz w:val="16"/>
                <w:szCs w:val="16"/>
                <w:u w:val="single"/>
              </w:rPr>
              <w:t>rshn7@fsvps.gov.ru</w:t>
            </w:r>
          </w:p>
        </w:tc>
      </w:tr>
      <w:tr>
        <w:trPr>
          <w:trHeight w:val="238" w:hRule="atLeast"/>
        </w:trPr>
        <w:tc>
          <w:tcPr>
            <w:tcW w:w="7711" w:type="dxa"/>
            <w:tcBorders/>
            <w:vAlign w:val="center"/>
          </w:tcPr>
          <w:p>
            <w:pPr>
              <w:pStyle w:val="Normal"/>
              <w:widowControl w:val="false"/>
              <w:spacing w:before="0" w:after="0"/>
              <w:jc w:val="left"/>
              <w:rPr/>
            </w:pPr>
            <w:r>
              <w:rPr>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tcBorders/>
            <w:vAlign w:val="center"/>
          </w:tcPr>
          <w:p>
            <w:pPr>
              <w:pStyle w:val="Normal"/>
              <w:widowControl w:val="false"/>
              <w:spacing w:before="0" w:after="0"/>
              <w:jc w:val="left"/>
              <w:rPr/>
            </w:pPr>
            <w:r>
              <w:rPr>
                <w:sz w:val="16"/>
                <w:szCs w:val="16"/>
                <w:u w:val="single"/>
              </w:rPr>
              <w:t>rukovodstvo@smolgtrk.rfn.ru</w:t>
            </w:r>
          </w:p>
        </w:tc>
      </w:tr>
      <w:tr>
        <w:trPr>
          <w:trHeight w:val="266" w:hRule="atLeast"/>
        </w:trPr>
        <w:tc>
          <w:tcPr>
            <w:tcW w:w="7711" w:type="dxa"/>
            <w:tcBorders/>
            <w:vAlign w:val="center"/>
          </w:tcPr>
          <w:p>
            <w:pPr>
              <w:pStyle w:val="Normal"/>
              <w:widowControl w:val="false"/>
              <w:spacing w:before="0" w:after="0"/>
              <w:jc w:val="left"/>
              <w:rPr/>
            </w:pPr>
            <w:r>
              <w:rPr>
                <w:sz w:val="16"/>
                <w:szCs w:val="16"/>
              </w:rPr>
              <w:t>Управление Росприроднадзора по Смоленской области</w:t>
            </w:r>
          </w:p>
        </w:tc>
        <w:tc>
          <w:tcPr>
            <w:tcW w:w="2893" w:type="dxa"/>
            <w:tcBorders/>
            <w:vAlign w:val="center"/>
          </w:tcPr>
          <w:p>
            <w:pPr>
              <w:pStyle w:val="Normal"/>
              <w:widowControl w:val="false"/>
              <w:spacing w:before="0" w:after="0"/>
              <w:jc w:val="left"/>
              <w:rPr/>
            </w:pPr>
            <w:r>
              <w:rPr>
                <w:sz w:val="16"/>
                <w:szCs w:val="16"/>
                <w:u w:val="single"/>
              </w:rPr>
              <w:t>rpn67@rpn.gov.ru</w:t>
            </w:r>
          </w:p>
        </w:tc>
      </w:tr>
      <w:tr>
        <w:trPr>
          <w:trHeight w:val="225" w:hRule="atLeast"/>
        </w:trPr>
        <w:tc>
          <w:tcPr>
            <w:tcW w:w="7711" w:type="dxa"/>
            <w:tcBorders/>
            <w:vAlign w:val="center"/>
          </w:tcPr>
          <w:p>
            <w:pPr>
              <w:pStyle w:val="Normal"/>
              <w:widowControl w:val="false"/>
              <w:spacing w:before="0" w:after="0"/>
              <w:jc w:val="left"/>
              <w:rPr/>
            </w:pPr>
            <w:r>
              <w:rPr>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tcBorders/>
            <w:vAlign w:val="center"/>
          </w:tcPr>
          <w:p>
            <w:pPr>
              <w:pStyle w:val="Normal"/>
              <w:widowControl w:val="false"/>
              <w:spacing w:before="0" w:after="0"/>
              <w:jc w:val="left"/>
              <w:rPr/>
            </w:pPr>
            <w:r>
              <w:rPr>
                <w:sz w:val="16"/>
                <w:szCs w:val="16"/>
                <w:u w:val="single"/>
              </w:rPr>
              <w:t>nazarova@reg67.roszdravnadzor.ru</w:t>
            </w:r>
          </w:p>
        </w:tc>
      </w:tr>
      <w:tr>
        <w:trPr>
          <w:trHeight w:val="203" w:hRule="atLeast"/>
        </w:trPr>
        <w:tc>
          <w:tcPr>
            <w:tcW w:w="7711" w:type="dxa"/>
            <w:tcBorders/>
            <w:vAlign w:val="center"/>
          </w:tcPr>
          <w:p>
            <w:pPr>
              <w:pStyle w:val="Normal"/>
              <w:widowControl w:val="false"/>
              <w:spacing w:before="0" w:after="0"/>
              <w:jc w:val="left"/>
              <w:rPr/>
            </w:pPr>
            <w:r>
              <w:rPr>
                <w:sz w:val="16"/>
                <w:szCs w:val="16"/>
              </w:rPr>
              <w:t>Управление Федеральной службы исполнения наказаний по Смоленской области</w:t>
            </w:r>
          </w:p>
        </w:tc>
        <w:tc>
          <w:tcPr>
            <w:tcW w:w="2893" w:type="dxa"/>
            <w:tcBorders/>
            <w:vAlign w:val="center"/>
          </w:tcPr>
          <w:p>
            <w:pPr>
              <w:pStyle w:val="Normal"/>
              <w:widowControl w:val="false"/>
              <w:spacing w:before="0" w:after="0"/>
              <w:jc w:val="left"/>
              <w:rPr/>
            </w:pPr>
            <w:r>
              <w:rPr>
                <w:sz w:val="16"/>
                <w:szCs w:val="16"/>
                <w:u w:val="single"/>
              </w:rPr>
              <w:t>smolufsin@mail.ru</w:t>
            </w:r>
          </w:p>
        </w:tc>
      </w:tr>
      <w:tr>
        <w:trPr>
          <w:trHeight w:val="154" w:hRule="atLeast"/>
        </w:trPr>
        <w:tc>
          <w:tcPr>
            <w:tcW w:w="7711" w:type="dxa"/>
            <w:tcBorders/>
            <w:vAlign w:val="center"/>
          </w:tcPr>
          <w:p>
            <w:pPr>
              <w:pStyle w:val="Normal"/>
              <w:widowControl w:val="false"/>
              <w:spacing w:before="0" w:after="0"/>
              <w:jc w:val="left"/>
              <w:rPr/>
            </w:pPr>
            <w:r>
              <w:rPr>
                <w:sz w:val="16"/>
                <w:szCs w:val="16"/>
              </w:rPr>
              <w:t>Отделение Пенсионного фонда Российской Федерации по Смоленской области</w:t>
            </w:r>
          </w:p>
        </w:tc>
        <w:tc>
          <w:tcPr>
            <w:tcW w:w="2893" w:type="dxa"/>
            <w:tcBorders/>
            <w:vAlign w:val="center"/>
          </w:tcPr>
          <w:p>
            <w:pPr>
              <w:pStyle w:val="Normal"/>
              <w:widowControl w:val="false"/>
              <w:spacing w:before="0" w:after="0"/>
              <w:jc w:val="left"/>
              <w:rPr/>
            </w:pPr>
            <w:r>
              <w:rPr>
                <w:sz w:val="16"/>
                <w:szCs w:val="16"/>
                <w:u w:val="single"/>
              </w:rPr>
              <w:t>076-0100@076.pfr.ru</w:t>
            </w:r>
          </w:p>
        </w:tc>
      </w:tr>
      <w:tr>
        <w:trPr>
          <w:trHeight w:val="181" w:hRule="atLeast"/>
        </w:trPr>
        <w:tc>
          <w:tcPr>
            <w:tcW w:w="7711" w:type="dxa"/>
            <w:tcBorders/>
            <w:vAlign w:val="center"/>
          </w:tcPr>
          <w:p>
            <w:pPr>
              <w:pStyle w:val="Normal"/>
              <w:widowControl w:val="false"/>
              <w:spacing w:before="0" w:after="0"/>
              <w:jc w:val="left"/>
              <w:rPr/>
            </w:pPr>
            <w:r>
              <w:rPr>
                <w:sz w:val="16"/>
                <w:szCs w:val="16"/>
              </w:rPr>
              <w:t>Смоленский филиал Почты России</w:t>
            </w:r>
          </w:p>
        </w:tc>
        <w:tc>
          <w:tcPr>
            <w:tcW w:w="2893" w:type="dxa"/>
            <w:tcBorders/>
            <w:vAlign w:val="center"/>
          </w:tcPr>
          <w:p>
            <w:pPr>
              <w:pStyle w:val="Normal"/>
              <w:widowControl w:val="false"/>
              <w:spacing w:before="0" w:after="0"/>
              <w:jc w:val="left"/>
              <w:rPr/>
            </w:pPr>
            <w:r>
              <w:rPr>
                <w:sz w:val="16"/>
                <w:szCs w:val="16"/>
                <w:u w:val="single"/>
              </w:rPr>
              <w:t>office-r67@russianpost.ru</w:t>
            </w:r>
          </w:p>
        </w:tc>
      </w:tr>
      <w:tr>
        <w:trPr>
          <w:trHeight w:val="195" w:hRule="atLeast"/>
        </w:trPr>
        <w:tc>
          <w:tcPr>
            <w:tcW w:w="7711" w:type="dxa"/>
            <w:tcBorders/>
            <w:vAlign w:val="center"/>
          </w:tcPr>
          <w:p>
            <w:pPr>
              <w:pStyle w:val="Normal"/>
              <w:widowControl w:val="false"/>
              <w:spacing w:before="0" w:after="0"/>
              <w:jc w:val="left"/>
              <w:rPr/>
            </w:pPr>
            <w:r>
              <w:rPr>
                <w:sz w:val="16"/>
                <w:szCs w:val="16"/>
              </w:rPr>
              <w:t>Представительство Министерства иностранных дел Российской Федерации в г. Смоленске</w:t>
            </w:r>
          </w:p>
        </w:tc>
        <w:tc>
          <w:tcPr>
            <w:tcW w:w="2893" w:type="dxa"/>
            <w:tcBorders/>
            <w:vAlign w:val="center"/>
          </w:tcPr>
          <w:p>
            <w:pPr>
              <w:pStyle w:val="Normal"/>
              <w:widowControl w:val="false"/>
              <w:spacing w:before="0" w:after="0"/>
              <w:jc w:val="left"/>
              <w:rPr/>
            </w:pPr>
            <w:r>
              <w:rPr>
                <w:sz w:val="16"/>
                <w:szCs w:val="16"/>
                <w:u w:val="single"/>
              </w:rPr>
              <w:t>pred-mid-smol@mail.ru</w:t>
            </w:r>
          </w:p>
        </w:tc>
      </w:tr>
      <w:tr>
        <w:trPr>
          <w:trHeight w:val="146" w:hRule="atLeast"/>
        </w:trPr>
        <w:tc>
          <w:tcPr>
            <w:tcW w:w="7711" w:type="dxa"/>
            <w:tcBorders/>
            <w:vAlign w:val="center"/>
          </w:tcPr>
          <w:p>
            <w:pPr>
              <w:pStyle w:val="Normal"/>
              <w:widowControl w:val="false"/>
              <w:spacing w:before="0" w:after="0"/>
              <w:jc w:val="left"/>
              <w:rPr/>
            </w:pPr>
            <w:r>
              <w:rPr>
                <w:sz w:val="16"/>
                <w:szCs w:val="16"/>
                <w:u w:val="single"/>
              </w:rPr>
              <w:t>Управление Министерства юстиции Российской Федерации по Смоленской области</w:t>
            </w:r>
          </w:p>
        </w:tc>
        <w:tc>
          <w:tcPr>
            <w:tcW w:w="2893" w:type="dxa"/>
            <w:tcBorders/>
            <w:vAlign w:val="center"/>
          </w:tcPr>
          <w:p>
            <w:pPr>
              <w:pStyle w:val="Normal"/>
              <w:widowControl w:val="false"/>
              <w:spacing w:before="0" w:after="0"/>
              <w:jc w:val="left"/>
              <w:rPr/>
            </w:pPr>
            <w:r>
              <w:rPr>
                <w:sz w:val="16"/>
                <w:szCs w:val="16"/>
                <w:u w:val="single"/>
              </w:rPr>
              <w:t>ru67@minjust.ru</w:t>
            </w:r>
          </w:p>
        </w:tc>
      </w:tr>
      <w:tr>
        <w:trPr>
          <w:trHeight w:val="160" w:hRule="atLeast"/>
        </w:trPr>
        <w:tc>
          <w:tcPr>
            <w:tcW w:w="7711" w:type="dxa"/>
            <w:tcBorders/>
            <w:vAlign w:val="center"/>
          </w:tcPr>
          <w:p>
            <w:pPr>
              <w:pStyle w:val="Normal"/>
              <w:widowControl w:val="false"/>
              <w:spacing w:before="0" w:after="0"/>
              <w:jc w:val="left"/>
              <w:rPr/>
            </w:pPr>
            <w:r>
              <w:rPr>
                <w:sz w:val="16"/>
                <w:szCs w:val="16"/>
              </w:rPr>
              <w:t>НП "Смоленское Поозерье"</w:t>
            </w:r>
          </w:p>
        </w:tc>
        <w:tc>
          <w:tcPr>
            <w:tcW w:w="2893" w:type="dxa"/>
            <w:tcBorders/>
            <w:vAlign w:val="center"/>
          </w:tcPr>
          <w:p>
            <w:pPr>
              <w:pStyle w:val="Normal"/>
              <w:widowControl w:val="false"/>
              <w:spacing w:before="0" w:after="0"/>
              <w:jc w:val="left"/>
              <w:rPr/>
            </w:pPr>
            <w:r>
              <w:rPr>
                <w:sz w:val="16"/>
                <w:szCs w:val="16"/>
                <w:u w:val="single"/>
              </w:rPr>
              <w:t>dgo.park@mail.ru;</w:t>
            </w:r>
          </w:p>
        </w:tc>
      </w:tr>
      <w:tr>
        <w:trPr>
          <w:trHeight w:val="187" w:hRule="atLeast"/>
        </w:trPr>
        <w:tc>
          <w:tcPr>
            <w:tcW w:w="7711" w:type="dxa"/>
            <w:tcBorders/>
            <w:vAlign w:val="center"/>
          </w:tcPr>
          <w:p>
            <w:pPr>
              <w:pStyle w:val="Normal"/>
              <w:widowControl w:val="false"/>
              <w:spacing w:before="0" w:after="0"/>
              <w:jc w:val="left"/>
              <w:rPr/>
            </w:pPr>
            <w:r>
              <w:rPr>
                <w:sz w:val="16"/>
                <w:szCs w:val="16"/>
              </w:rPr>
              <w:t>Следственное управление следственного комитета российской федерации по Смоленской области</w:t>
            </w:r>
          </w:p>
        </w:tc>
        <w:tc>
          <w:tcPr>
            <w:tcW w:w="2893" w:type="dxa"/>
            <w:tcBorders/>
            <w:vAlign w:val="center"/>
          </w:tcPr>
          <w:p>
            <w:pPr>
              <w:pStyle w:val="Normal"/>
              <w:widowControl w:val="false"/>
              <w:spacing w:before="0" w:after="0"/>
              <w:jc w:val="left"/>
              <w:rPr/>
            </w:pPr>
            <w:r>
              <w:rPr>
                <w:sz w:val="16"/>
                <w:szCs w:val="16"/>
                <w:u w:val="single"/>
              </w:rPr>
              <w:t>skp-smolensk@mail.ru</w:t>
            </w:r>
          </w:p>
        </w:tc>
      </w:tr>
      <w:tr>
        <w:trPr>
          <w:trHeight w:val="88" w:hRule="atLeast"/>
        </w:trPr>
        <w:tc>
          <w:tcPr>
            <w:tcW w:w="7711" w:type="dxa"/>
            <w:tcBorders/>
            <w:vAlign w:val="center"/>
          </w:tcPr>
          <w:p>
            <w:pPr>
              <w:pStyle w:val="Normal"/>
              <w:widowControl w:val="false"/>
              <w:spacing w:before="0" w:after="0"/>
              <w:jc w:val="left"/>
              <w:rPr/>
            </w:pPr>
            <w:r>
              <w:rPr>
                <w:sz w:val="16"/>
                <w:szCs w:val="16"/>
              </w:rPr>
              <w:t>УФСБ России по Смоленской области</w:t>
            </w:r>
          </w:p>
        </w:tc>
        <w:tc>
          <w:tcPr>
            <w:tcW w:w="2893" w:type="dxa"/>
            <w:tcBorders/>
            <w:vAlign w:val="center"/>
          </w:tcPr>
          <w:p>
            <w:pPr>
              <w:pStyle w:val="Normal"/>
              <w:widowControl w:val="false"/>
              <w:spacing w:before="0" w:after="0"/>
              <w:jc w:val="left"/>
              <w:rPr/>
            </w:pPr>
            <w:r>
              <w:rPr>
                <w:sz w:val="16"/>
                <w:szCs w:val="16"/>
                <w:u w:val="single"/>
              </w:rPr>
              <w:t>smolensk@fsb.ru</w:t>
            </w:r>
          </w:p>
        </w:tc>
      </w:tr>
      <w:tr>
        <w:trPr>
          <w:trHeight w:val="265" w:hRule="atLeast"/>
        </w:trPr>
        <w:tc>
          <w:tcPr>
            <w:tcW w:w="7711" w:type="dxa"/>
            <w:tcBorders/>
            <w:vAlign w:val="center"/>
          </w:tcPr>
          <w:p>
            <w:pPr>
              <w:pStyle w:val="Normal"/>
              <w:widowControl w:val="false"/>
              <w:spacing w:before="0" w:after="0"/>
              <w:jc w:val="left"/>
              <w:rPr/>
            </w:pPr>
            <w:r>
              <w:rPr>
                <w:sz w:val="16"/>
                <w:szCs w:val="16"/>
              </w:rPr>
              <w:t>Управление Федеральной налоговой службы по Смоленской области</w:t>
            </w:r>
          </w:p>
        </w:tc>
        <w:tc>
          <w:tcPr>
            <w:tcW w:w="2893" w:type="dxa"/>
            <w:tcBorders/>
            <w:vAlign w:val="center"/>
          </w:tcPr>
          <w:p>
            <w:pPr>
              <w:pStyle w:val="Normal"/>
              <w:widowControl w:val="false"/>
              <w:spacing w:before="0" w:after="0"/>
              <w:jc w:val="left"/>
              <w:rPr/>
            </w:pPr>
            <w:r>
              <w:rPr>
                <w:sz w:val="16"/>
                <w:szCs w:val="16"/>
              </w:rPr>
              <w:t>u67@r67.nalog.ru</w:t>
            </w:r>
          </w:p>
        </w:tc>
      </w:tr>
      <w:tr>
        <w:trPr>
          <w:trHeight w:val="175" w:hRule="atLeast"/>
        </w:trPr>
        <w:tc>
          <w:tcPr>
            <w:tcW w:w="7711" w:type="dxa"/>
            <w:tcBorders/>
            <w:vAlign w:val="center"/>
          </w:tcPr>
          <w:p>
            <w:pPr>
              <w:pStyle w:val="Normal"/>
              <w:widowControl w:val="false"/>
              <w:spacing w:before="0" w:after="0"/>
              <w:jc w:val="left"/>
              <w:rPr/>
            </w:pPr>
            <w:r>
              <w:rPr>
                <w:sz w:val="16"/>
                <w:szCs w:val="16"/>
              </w:rPr>
              <w:t>Управление Федеральной миграционной службы России по Смоленской области</w:t>
            </w:r>
          </w:p>
        </w:tc>
        <w:tc>
          <w:tcPr>
            <w:tcW w:w="2893" w:type="dxa"/>
            <w:tcBorders/>
            <w:vAlign w:val="center"/>
          </w:tcPr>
          <w:p>
            <w:pPr>
              <w:pStyle w:val="Normal"/>
              <w:widowControl w:val="false"/>
              <w:spacing w:before="0" w:after="0"/>
              <w:jc w:val="left"/>
              <w:rPr/>
            </w:pPr>
            <w:r>
              <w:rPr>
                <w:sz w:val="16"/>
                <w:szCs w:val="16"/>
                <w:u w:val="single"/>
              </w:rPr>
              <w:t>ufms67@gmail.com</w:t>
            </w:r>
          </w:p>
        </w:tc>
      </w:tr>
      <w:tr>
        <w:trPr>
          <w:trHeight w:val="189" w:hRule="atLeast"/>
        </w:trPr>
        <w:tc>
          <w:tcPr>
            <w:tcW w:w="7711" w:type="dxa"/>
            <w:tcBorders/>
            <w:vAlign w:val="center"/>
          </w:tcPr>
          <w:p>
            <w:pPr>
              <w:pStyle w:val="Normal"/>
              <w:widowControl w:val="false"/>
              <w:spacing w:before="0" w:after="0"/>
              <w:jc w:val="left"/>
              <w:rPr/>
            </w:pPr>
            <w:r>
              <w:rPr>
                <w:sz w:val="16"/>
                <w:szCs w:val="16"/>
              </w:rPr>
              <w:t>Федеральная служба Российской Федерации по контролю за оборотом наркотиков</w:t>
            </w:r>
          </w:p>
        </w:tc>
        <w:tc>
          <w:tcPr>
            <w:tcW w:w="2893" w:type="dxa"/>
            <w:tcBorders/>
            <w:vAlign w:val="center"/>
          </w:tcPr>
          <w:p>
            <w:pPr>
              <w:pStyle w:val="Normal"/>
              <w:widowControl w:val="false"/>
              <w:spacing w:before="0" w:after="0"/>
              <w:jc w:val="left"/>
              <w:rPr/>
            </w:pPr>
            <w:r>
              <w:rPr>
                <w:sz w:val="16"/>
                <w:szCs w:val="16"/>
              </w:rPr>
              <w:t>ufskn_smol@hotbox.ru</w:t>
            </w:r>
          </w:p>
        </w:tc>
      </w:tr>
      <w:tr>
        <w:trPr>
          <w:trHeight w:val="140" w:hRule="atLeast"/>
        </w:trPr>
        <w:tc>
          <w:tcPr>
            <w:tcW w:w="7711" w:type="dxa"/>
            <w:tcBorders/>
            <w:vAlign w:val="center"/>
          </w:tcPr>
          <w:p>
            <w:pPr>
              <w:pStyle w:val="Normal"/>
              <w:widowControl w:val="false"/>
              <w:spacing w:before="0" w:after="0"/>
              <w:jc w:val="left"/>
              <w:rPr/>
            </w:pPr>
            <w:r>
              <w:rPr>
                <w:sz w:val="16"/>
                <w:szCs w:val="16"/>
              </w:rPr>
              <w:t>Государственный антинаркотический комитет</w:t>
            </w:r>
          </w:p>
        </w:tc>
        <w:tc>
          <w:tcPr>
            <w:tcW w:w="2893" w:type="dxa"/>
            <w:tcBorders/>
            <w:vAlign w:val="center"/>
          </w:tcPr>
          <w:p>
            <w:pPr>
              <w:pStyle w:val="Normal"/>
              <w:widowControl w:val="false"/>
              <w:spacing w:before="0" w:after="0"/>
              <w:jc w:val="left"/>
              <w:rPr/>
            </w:pPr>
            <w:r>
              <w:rPr>
                <w:sz w:val="16"/>
                <w:szCs w:val="16"/>
              </w:rPr>
              <w:t>narcom2013@mail.ru</w:t>
            </w:r>
          </w:p>
        </w:tc>
      </w:tr>
      <w:tr>
        <w:trPr>
          <w:trHeight w:val="167" w:hRule="atLeast"/>
        </w:trPr>
        <w:tc>
          <w:tcPr>
            <w:tcW w:w="7711" w:type="dxa"/>
            <w:tcBorders/>
            <w:vAlign w:val="center"/>
          </w:tcPr>
          <w:p>
            <w:pPr>
              <w:pStyle w:val="Normal"/>
              <w:widowControl w:val="false"/>
              <w:spacing w:before="0" w:after="0"/>
              <w:jc w:val="left"/>
              <w:rPr/>
            </w:pPr>
            <w:r>
              <w:rPr>
                <w:sz w:val="16"/>
                <w:szCs w:val="16"/>
              </w:rPr>
              <w:t>Управление Федеральной антимонопольной службы по Смоленской области</w:t>
            </w:r>
          </w:p>
        </w:tc>
        <w:tc>
          <w:tcPr>
            <w:tcW w:w="2893" w:type="dxa"/>
            <w:tcBorders/>
            <w:vAlign w:val="center"/>
          </w:tcPr>
          <w:p>
            <w:pPr>
              <w:pStyle w:val="Normal"/>
              <w:widowControl w:val="false"/>
              <w:spacing w:before="0" w:after="0"/>
              <w:jc w:val="left"/>
              <w:rPr/>
            </w:pPr>
            <w:r>
              <w:rPr>
                <w:sz w:val="16"/>
                <w:szCs w:val="16"/>
              </w:rPr>
              <w:t>to67@fas.gov.ru</w:t>
            </w:r>
          </w:p>
        </w:tc>
      </w:tr>
      <w:tr>
        <w:trPr>
          <w:trHeight w:val="118" w:hRule="atLeast"/>
        </w:trPr>
        <w:tc>
          <w:tcPr>
            <w:tcW w:w="7711" w:type="dxa"/>
            <w:tcBorders/>
            <w:vAlign w:val="center"/>
          </w:tcPr>
          <w:p>
            <w:pPr>
              <w:pStyle w:val="Normal"/>
              <w:widowControl w:val="false"/>
              <w:spacing w:before="0" w:after="0"/>
              <w:jc w:val="left"/>
              <w:rPr/>
            </w:pPr>
            <w:r>
              <w:rPr>
                <w:sz w:val="16"/>
                <w:szCs w:val="16"/>
              </w:rPr>
              <w:t>Национальный антитеррористический комитет</w:t>
            </w:r>
          </w:p>
        </w:tc>
        <w:tc>
          <w:tcPr>
            <w:tcW w:w="2893" w:type="dxa"/>
            <w:tcBorders/>
            <w:vAlign w:val="center"/>
          </w:tcPr>
          <w:p>
            <w:pPr>
              <w:pStyle w:val="Normal"/>
              <w:widowControl w:val="false"/>
              <w:spacing w:before="0" w:after="0"/>
              <w:jc w:val="left"/>
              <w:rPr/>
            </w:pPr>
            <w:r>
              <w:rPr>
                <w:sz w:val="16"/>
                <w:szCs w:val="16"/>
                <w:u w:val="single"/>
              </w:rPr>
              <w:t>atk@admin-smolensk.ru</w:t>
            </w:r>
          </w:p>
        </w:tc>
      </w:tr>
      <w:tr>
        <w:trPr>
          <w:trHeight w:val="132" w:hRule="atLeast"/>
        </w:trPr>
        <w:tc>
          <w:tcPr>
            <w:tcW w:w="7711" w:type="dxa"/>
            <w:tcBorders/>
            <w:vAlign w:val="center"/>
          </w:tcPr>
          <w:p>
            <w:pPr>
              <w:pStyle w:val="Normal"/>
              <w:widowControl w:val="false"/>
              <w:spacing w:before="0" w:after="0"/>
              <w:jc w:val="left"/>
              <w:rPr/>
            </w:pPr>
            <w:r>
              <w:rPr>
                <w:sz w:val="16"/>
                <w:szCs w:val="16"/>
              </w:rPr>
              <w:t>Федеральное государственное учреждение "Росвоенипотека"</w:t>
            </w:r>
          </w:p>
        </w:tc>
        <w:tc>
          <w:tcPr>
            <w:tcW w:w="2893" w:type="dxa"/>
            <w:tcBorders/>
            <w:vAlign w:val="center"/>
          </w:tcPr>
          <w:p>
            <w:pPr>
              <w:pStyle w:val="Normal"/>
              <w:widowControl w:val="false"/>
              <w:spacing w:before="0" w:after="0"/>
              <w:jc w:val="left"/>
              <w:rPr/>
            </w:pPr>
            <w:r>
              <w:rPr>
                <w:sz w:val="16"/>
                <w:szCs w:val="16"/>
              </w:rPr>
              <w:t>nis-smolensk@mil.ru</w:t>
            </w:r>
          </w:p>
        </w:tc>
      </w:tr>
      <w:tr>
        <w:trPr>
          <w:trHeight w:val="146" w:hRule="atLeast"/>
        </w:trPr>
        <w:tc>
          <w:tcPr>
            <w:tcW w:w="7711" w:type="dxa"/>
            <w:tcBorders/>
            <w:vAlign w:val="center"/>
          </w:tcPr>
          <w:p>
            <w:pPr>
              <w:pStyle w:val="Normal"/>
              <w:widowControl w:val="false"/>
              <w:spacing w:before="0" w:after="0"/>
              <w:jc w:val="left"/>
              <w:rPr/>
            </w:pPr>
            <w:r>
              <w:rPr>
                <w:sz w:val="16"/>
                <w:szCs w:val="16"/>
              </w:rPr>
              <w:t>Главное бюро медико-социальной экспертизы по Смоленской области</w:t>
            </w:r>
          </w:p>
        </w:tc>
        <w:tc>
          <w:tcPr>
            <w:tcW w:w="2893" w:type="dxa"/>
            <w:tcBorders/>
            <w:vAlign w:val="center"/>
          </w:tcPr>
          <w:p>
            <w:pPr>
              <w:pStyle w:val="Normal"/>
              <w:widowControl w:val="false"/>
              <w:spacing w:before="0" w:after="0"/>
              <w:jc w:val="left"/>
              <w:rPr/>
            </w:pPr>
            <w:r>
              <w:rPr>
                <w:sz w:val="16"/>
                <w:szCs w:val="16"/>
              </w:rPr>
              <w:t>bureau@mse67.ru</w:t>
            </w:r>
          </w:p>
        </w:tc>
      </w:tr>
      <w:tr>
        <w:trPr>
          <w:trHeight w:val="110" w:hRule="atLeast"/>
        </w:trPr>
        <w:tc>
          <w:tcPr>
            <w:tcW w:w="7711" w:type="dxa"/>
            <w:tcBorders/>
            <w:vAlign w:val="center"/>
          </w:tcPr>
          <w:p>
            <w:pPr>
              <w:pStyle w:val="Normal"/>
              <w:widowControl w:val="false"/>
              <w:spacing w:before="0" w:after="0"/>
              <w:jc w:val="left"/>
              <w:rPr/>
            </w:pPr>
            <w:r>
              <w:rPr>
                <w:sz w:val="16"/>
                <w:szCs w:val="16"/>
              </w:rPr>
              <w:t>Смоленская региональная поисково-спасательная база (Смоленская РПСБ)</w:t>
            </w:r>
          </w:p>
        </w:tc>
        <w:tc>
          <w:tcPr>
            <w:tcW w:w="2893" w:type="dxa"/>
            <w:tcBorders/>
            <w:vAlign w:val="center"/>
          </w:tcPr>
          <w:p>
            <w:pPr>
              <w:pStyle w:val="Normal"/>
              <w:widowControl w:val="false"/>
              <w:spacing w:before="0" w:after="0"/>
              <w:jc w:val="left"/>
              <w:rPr/>
            </w:pPr>
            <w:r>
              <w:rPr>
                <w:sz w:val="16"/>
                <w:szCs w:val="16"/>
                <w:u w:val="single"/>
              </w:rPr>
              <w:t>srpsb@aviasar.ru</w:t>
            </w:r>
          </w:p>
        </w:tc>
      </w:tr>
      <w:tr>
        <w:trPr>
          <w:trHeight w:val="124" w:hRule="atLeast"/>
        </w:trPr>
        <w:tc>
          <w:tcPr>
            <w:tcW w:w="7711" w:type="dxa"/>
            <w:tcBorders/>
            <w:vAlign w:val="center"/>
          </w:tcPr>
          <w:p>
            <w:pPr>
              <w:pStyle w:val="Normal"/>
              <w:widowControl w:val="false"/>
              <w:spacing w:before="0" w:after="0"/>
              <w:jc w:val="left"/>
              <w:rPr/>
            </w:pPr>
            <w:r>
              <w:rPr>
                <w:sz w:val="16"/>
                <w:szCs w:val="16"/>
              </w:rPr>
              <w:t>Московская железная дорога-филиал ОАО «РЖД» по Смоленскому региону</w:t>
            </w:r>
          </w:p>
        </w:tc>
        <w:tc>
          <w:tcPr>
            <w:tcW w:w="2893" w:type="dxa"/>
            <w:tcBorders/>
            <w:vAlign w:val="center"/>
          </w:tcPr>
          <w:p>
            <w:pPr>
              <w:pStyle w:val="Normal"/>
              <w:widowControl w:val="false"/>
              <w:spacing w:before="0" w:after="0"/>
              <w:jc w:val="left"/>
              <w:rPr/>
            </w:pPr>
            <w:r>
              <w:rPr>
                <w:sz w:val="16"/>
                <w:szCs w:val="16"/>
              </w:rPr>
              <w:t>e.glushenkova@mzd.ru</w:t>
            </w:r>
          </w:p>
        </w:tc>
      </w:tr>
      <w:tr>
        <w:trPr>
          <w:trHeight w:val="201" w:hRule="atLeast"/>
        </w:trPr>
        <w:tc>
          <w:tcPr>
            <w:tcW w:w="7711" w:type="dxa"/>
            <w:tcBorders/>
            <w:vAlign w:val="center"/>
          </w:tcPr>
          <w:p>
            <w:pPr>
              <w:pStyle w:val="Normal"/>
              <w:widowControl w:val="false"/>
              <w:spacing w:before="0" w:after="0"/>
              <w:jc w:val="left"/>
              <w:rPr/>
            </w:pPr>
            <w:r>
              <w:rPr>
                <w:sz w:val="16"/>
                <w:szCs w:val="16"/>
              </w:rPr>
              <w:t>Смоленский филиал ПАО «Ростелеком»</w:t>
            </w:r>
          </w:p>
        </w:tc>
        <w:tc>
          <w:tcPr>
            <w:tcW w:w="2893" w:type="dxa"/>
            <w:tcBorders/>
            <w:vAlign w:val="center"/>
          </w:tcPr>
          <w:p>
            <w:pPr>
              <w:pStyle w:val="Normal"/>
              <w:widowControl w:val="false"/>
              <w:spacing w:before="0" w:after="0"/>
              <w:jc w:val="left"/>
              <w:rPr/>
            </w:pPr>
            <w:r>
              <w:rPr>
                <w:sz w:val="16"/>
                <w:szCs w:val="16"/>
                <w:u w:val="single"/>
              </w:rPr>
              <w:t>ods1.sm@center.rt.ru</w:t>
            </w:r>
          </w:p>
        </w:tc>
      </w:tr>
      <w:tr>
        <w:trPr>
          <w:trHeight w:val="102" w:hRule="atLeast"/>
        </w:trPr>
        <w:tc>
          <w:tcPr>
            <w:tcW w:w="7711" w:type="dxa"/>
            <w:tcBorders/>
            <w:vAlign w:val="center"/>
          </w:tcPr>
          <w:p>
            <w:pPr>
              <w:pStyle w:val="Normal"/>
              <w:widowControl w:val="false"/>
              <w:spacing w:before="0" w:after="0"/>
              <w:jc w:val="left"/>
              <w:rPr/>
            </w:pPr>
            <w:r>
              <w:rPr>
                <w:sz w:val="16"/>
                <w:szCs w:val="16"/>
              </w:rPr>
              <w:t>Центр специальной связи и информации федеральной службы охраны Российской Федерации в Смоленской области</w:t>
            </w:r>
          </w:p>
        </w:tc>
        <w:tc>
          <w:tcPr>
            <w:tcW w:w="2893" w:type="dxa"/>
            <w:tcBorders/>
            <w:vAlign w:val="center"/>
          </w:tcPr>
          <w:p>
            <w:pPr>
              <w:pStyle w:val="Normal"/>
              <w:widowControl w:val="false"/>
              <w:spacing w:before="0" w:after="0"/>
              <w:jc w:val="left"/>
              <w:rPr/>
            </w:pPr>
            <w:r>
              <w:rPr>
                <w:sz w:val="16"/>
                <w:szCs w:val="16"/>
                <w:u w:val="single"/>
              </w:rPr>
              <w:t>sml-kontr@cfo.rsnet.ru</w:t>
            </w:r>
          </w:p>
        </w:tc>
      </w:tr>
      <w:tr>
        <w:trPr>
          <w:trHeight w:val="130" w:hRule="atLeast"/>
        </w:trPr>
        <w:tc>
          <w:tcPr>
            <w:tcW w:w="7711" w:type="dxa"/>
            <w:tcBorders/>
            <w:vAlign w:val="center"/>
          </w:tcPr>
          <w:p>
            <w:pPr>
              <w:pStyle w:val="Normal"/>
              <w:widowControl w:val="false"/>
              <w:spacing w:before="0" w:after="0"/>
              <w:jc w:val="left"/>
              <w:rPr/>
            </w:pPr>
            <w:r>
              <w:rPr>
                <w:sz w:val="16"/>
                <w:szCs w:val="16"/>
              </w:rPr>
              <w:t>ОАО "Концерн энергоатом" Государственной корпорации "Росатом" "Смоленская атомная станция"</w:t>
            </w:r>
          </w:p>
        </w:tc>
        <w:tc>
          <w:tcPr>
            <w:tcW w:w="2893" w:type="dxa"/>
            <w:tcBorders/>
            <w:vAlign w:val="center"/>
          </w:tcPr>
          <w:p>
            <w:pPr>
              <w:pStyle w:val="Normal"/>
              <w:widowControl w:val="false"/>
              <w:spacing w:before="0" w:after="0"/>
              <w:jc w:val="left"/>
              <w:rPr/>
            </w:pPr>
            <w:r>
              <w:rPr>
                <w:sz w:val="16"/>
                <w:szCs w:val="16"/>
                <w:u w:val="single"/>
              </w:rPr>
              <w:t>saesinfo@mail.ru</w:t>
            </w:r>
          </w:p>
        </w:tc>
      </w:tr>
      <w:tr>
        <w:trPr>
          <w:trHeight w:val="94" w:hRule="atLeast"/>
        </w:trPr>
        <w:tc>
          <w:tcPr>
            <w:tcW w:w="7711" w:type="dxa"/>
            <w:tcBorders/>
            <w:vAlign w:val="center"/>
          </w:tcPr>
          <w:p>
            <w:pPr>
              <w:pStyle w:val="Normal"/>
              <w:widowControl w:val="false"/>
              <w:spacing w:before="0" w:after="0"/>
              <w:jc w:val="left"/>
              <w:rPr/>
            </w:pPr>
            <w:r>
              <w:rPr>
                <w:sz w:val="16"/>
                <w:szCs w:val="16"/>
              </w:rPr>
              <w:t>Филиал ОАО "СО ЕЭС" Смоленское РДУ</w:t>
            </w:r>
          </w:p>
        </w:tc>
        <w:tc>
          <w:tcPr>
            <w:tcW w:w="2893" w:type="dxa"/>
            <w:tcBorders/>
            <w:vAlign w:val="center"/>
          </w:tcPr>
          <w:p>
            <w:pPr>
              <w:pStyle w:val="Normal"/>
              <w:widowControl w:val="false"/>
              <w:spacing w:before="0" w:after="0"/>
              <w:jc w:val="left"/>
              <w:rPr/>
            </w:pPr>
            <w:r>
              <w:rPr>
                <w:sz w:val="16"/>
                <w:szCs w:val="16"/>
                <w:u w:val="single"/>
              </w:rPr>
              <w:t>dispetcher@sml.so-ups.ru</w:t>
            </w:r>
          </w:p>
        </w:tc>
      </w:tr>
      <w:tr>
        <w:trPr>
          <w:trHeight w:val="108" w:hRule="atLeast"/>
        </w:trPr>
        <w:tc>
          <w:tcPr>
            <w:tcW w:w="7711" w:type="dxa"/>
            <w:tcBorders/>
            <w:vAlign w:val="center"/>
          </w:tcPr>
          <w:p>
            <w:pPr>
              <w:pStyle w:val="Normal"/>
              <w:widowControl w:val="false"/>
              <w:spacing w:before="0" w:after="0"/>
              <w:jc w:val="left"/>
              <w:rPr/>
            </w:pPr>
            <w:r>
              <w:rPr>
                <w:sz w:val="16"/>
                <w:szCs w:val="16"/>
              </w:rPr>
              <w:t>Филиал ОАО «МРСК Центр» «Смоленскэнерго»</w:t>
            </w:r>
          </w:p>
        </w:tc>
        <w:tc>
          <w:tcPr>
            <w:tcW w:w="2893" w:type="dxa"/>
            <w:tcBorders/>
            <w:vAlign w:val="center"/>
          </w:tcPr>
          <w:p>
            <w:pPr>
              <w:pStyle w:val="Normal"/>
              <w:widowControl w:val="false"/>
              <w:spacing w:before="0" w:after="0"/>
              <w:jc w:val="left"/>
              <w:rPr/>
            </w:pPr>
            <w:r>
              <w:rPr>
                <w:sz w:val="16"/>
                <w:szCs w:val="16"/>
                <w:u w:val="single"/>
              </w:rPr>
              <w:t>smolensk.Disp@mrsk-1.ru</w:t>
            </w:r>
          </w:p>
        </w:tc>
      </w:tr>
      <w:tr>
        <w:trPr>
          <w:trHeight w:val="72" w:hRule="atLeast"/>
        </w:trPr>
        <w:tc>
          <w:tcPr>
            <w:tcW w:w="7711" w:type="dxa"/>
            <w:tcBorders/>
            <w:vAlign w:val="center"/>
          </w:tcPr>
          <w:p>
            <w:pPr>
              <w:pStyle w:val="Normal"/>
              <w:widowControl w:val="false"/>
              <w:spacing w:before="0" w:after="0"/>
              <w:jc w:val="left"/>
              <w:rPr/>
            </w:pPr>
            <w:r>
              <w:rPr>
                <w:sz w:val="16"/>
                <w:szCs w:val="16"/>
              </w:rPr>
              <w:t>ООО «Газпром Трансгаз Санкт-Петербург» Смоленское ЛПУМГ</w:t>
            </w:r>
          </w:p>
        </w:tc>
        <w:tc>
          <w:tcPr>
            <w:tcW w:w="2893" w:type="dxa"/>
            <w:tcBorders/>
            <w:vAlign w:val="center"/>
          </w:tcPr>
          <w:p>
            <w:pPr>
              <w:pStyle w:val="Normal"/>
              <w:widowControl w:val="false"/>
              <w:spacing w:before="0" w:after="0"/>
              <w:jc w:val="left"/>
              <w:rPr/>
            </w:pPr>
            <w:r>
              <w:rPr>
                <w:sz w:val="16"/>
                <w:szCs w:val="16"/>
                <w:u w:val="single"/>
              </w:rPr>
              <w:t>dispsml@sml.ltg.gazprom.ru</w:t>
            </w:r>
          </w:p>
        </w:tc>
      </w:tr>
      <w:tr>
        <w:trPr>
          <w:trHeight w:val="136" w:hRule="atLeast"/>
        </w:trPr>
        <w:tc>
          <w:tcPr>
            <w:tcW w:w="7711" w:type="dxa"/>
            <w:tcBorders/>
            <w:vAlign w:val="center"/>
          </w:tcPr>
          <w:p>
            <w:pPr>
              <w:pStyle w:val="Normal"/>
              <w:widowControl w:val="false"/>
              <w:spacing w:before="0" w:after="0"/>
              <w:jc w:val="left"/>
              <w:rPr/>
            </w:pPr>
            <w:r>
              <w:rPr>
                <w:sz w:val="16"/>
                <w:szCs w:val="16"/>
              </w:rPr>
              <w:t>ООО «Газпром Трансгаз Санкт-Петербург» Холм-Жирковское ЛПУМГ</w:t>
            </w:r>
          </w:p>
        </w:tc>
        <w:tc>
          <w:tcPr>
            <w:tcW w:w="2893" w:type="dxa"/>
            <w:tcBorders/>
            <w:vAlign w:val="center"/>
          </w:tcPr>
          <w:p>
            <w:pPr>
              <w:pStyle w:val="Normal"/>
              <w:widowControl w:val="false"/>
              <w:spacing w:before="0" w:after="0"/>
              <w:jc w:val="left"/>
              <w:rPr/>
            </w:pPr>
            <w:r>
              <w:rPr>
                <w:sz w:val="16"/>
                <w:szCs w:val="16"/>
                <w:u w:val="single"/>
              </w:rPr>
              <w:t>disp_hlm@hlm.ltg.gazprom.ru</w:t>
            </w:r>
          </w:p>
        </w:tc>
      </w:tr>
      <w:tr>
        <w:trPr>
          <w:trHeight w:val="263" w:hRule="atLeast"/>
        </w:trPr>
        <w:tc>
          <w:tcPr>
            <w:tcW w:w="7711" w:type="dxa"/>
            <w:tcBorders/>
            <w:vAlign w:val="center"/>
          </w:tcPr>
          <w:p>
            <w:pPr>
              <w:pStyle w:val="Normal"/>
              <w:widowControl w:val="false"/>
              <w:spacing w:before="0" w:after="0"/>
              <w:jc w:val="left"/>
              <w:rPr/>
            </w:pPr>
            <w:r>
              <w:rPr>
                <w:sz w:val="16"/>
                <w:szCs w:val="16"/>
              </w:rPr>
              <w:t>Управление Федеральной Службы Войск Национальной Гвардии России по Смоленской области в Смоленске</w:t>
            </w:r>
          </w:p>
        </w:tc>
        <w:tc>
          <w:tcPr>
            <w:tcW w:w="2893" w:type="dxa"/>
            <w:tcBorders/>
            <w:vAlign w:val="center"/>
          </w:tcPr>
          <w:p>
            <w:pPr>
              <w:pStyle w:val="Normal"/>
              <w:widowControl w:val="false"/>
              <w:spacing w:before="0" w:after="0"/>
              <w:jc w:val="left"/>
              <w:rPr/>
            </w:pPr>
            <w:r>
              <w:rPr>
                <w:sz w:val="16"/>
                <w:szCs w:val="16"/>
              </w:rPr>
              <w:t>ufsvng67@yandex.ru</w:t>
            </w:r>
          </w:p>
        </w:tc>
      </w:tr>
      <w:tr>
        <w:trPr>
          <w:trHeight w:val="125" w:hRule="atLeast"/>
        </w:trPr>
        <w:tc>
          <w:tcPr>
            <w:tcW w:w="7711" w:type="dxa"/>
            <w:tcBorders/>
            <w:vAlign w:val="center"/>
          </w:tcPr>
          <w:p>
            <w:pPr>
              <w:pStyle w:val="Normal"/>
              <w:widowControl w:val="false"/>
              <w:spacing w:before="0" w:after="0"/>
              <w:jc w:val="left"/>
              <w:rPr/>
            </w:pPr>
            <w:r>
              <w:rPr>
                <w:sz w:val="16"/>
                <w:szCs w:val="16"/>
              </w:rPr>
              <w:t>ФКУ УПРДОР Москва-Бобруйск</w:t>
            </w:r>
          </w:p>
        </w:tc>
        <w:tc>
          <w:tcPr>
            <w:tcW w:w="2893" w:type="dxa"/>
            <w:tcBorders/>
            <w:vAlign w:val="center"/>
          </w:tcPr>
          <w:p>
            <w:pPr>
              <w:pStyle w:val="Normal"/>
              <w:widowControl w:val="false"/>
              <w:spacing w:before="0" w:after="0"/>
              <w:jc w:val="left"/>
              <w:rPr/>
            </w:pPr>
            <w:r>
              <w:rPr>
                <w:sz w:val="16"/>
                <w:szCs w:val="16"/>
              </w:rPr>
              <w:t>ois_mb@mail.ru</w:t>
            </w:r>
          </w:p>
        </w:tc>
      </w:tr>
      <w:tr>
        <w:trPr>
          <w:trHeight w:val="276" w:hRule="atLeast"/>
        </w:trPr>
        <w:tc>
          <w:tcPr>
            <w:tcW w:w="7711" w:type="dxa"/>
            <w:tcBorders/>
            <w:vAlign w:val="center"/>
          </w:tcPr>
          <w:p>
            <w:pPr>
              <w:pStyle w:val="Normal"/>
              <w:widowControl w:val="false"/>
              <w:spacing w:before="0" w:after="0"/>
              <w:jc w:val="left"/>
              <w:rPr/>
            </w:pPr>
            <w:r>
              <w:rPr>
                <w:sz w:val="16"/>
                <w:szCs w:val="16"/>
              </w:rPr>
              <w:t>1 ПСЧ</w:t>
            </w:r>
          </w:p>
        </w:tc>
        <w:tc>
          <w:tcPr>
            <w:tcW w:w="2893" w:type="dxa"/>
            <w:tcBorders/>
            <w:vAlign w:val="center"/>
          </w:tcPr>
          <w:p>
            <w:pPr>
              <w:pStyle w:val="Normal"/>
              <w:widowControl w:val="false"/>
              <w:spacing w:before="0" w:after="0"/>
              <w:jc w:val="left"/>
              <w:rPr/>
            </w:pPr>
            <w:r>
              <w:rPr>
                <w:sz w:val="16"/>
                <w:szCs w:val="16"/>
                <w:u w:val="single"/>
              </w:rPr>
              <w:t>1pch-sml@mail.ru</w:t>
            </w:r>
          </w:p>
        </w:tc>
      </w:tr>
      <w:tr>
        <w:trPr>
          <w:trHeight w:val="276" w:hRule="atLeast"/>
        </w:trPr>
        <w:tc>
          <w:tcPr>
            <w:tcW w:w="7711" w:type="dxa"/>
            <w:tcBorders/>
            <w:vAlign w:val="center"/>
          </w:tcPr>
          <w:p>
            <w:pPr>
              <w:pStyle w:val="Normal"/>
              <w:widowControl w:val="false"/>
              <w:spacing w:before="0" w:after="0"/>
              <w:jc w:val="left"/>
              <w:rPr/>
            </w:pPr>
            <w:r>
              <w:rPr>
                <w:sz w:val="16"/>
                <w:szCs w:val="16"/>
              </w:rPr>
              <w:t>12 ПСЧ</w:t>
            </w:r>
          </w:p>
        </w:tc>
        <w:tc>
          <w:tcPr>
            <w:tcW w:w="2893" w:type="dxa"/>
            <w:tcBorders/>
            <w:vAlign w:val="center"/>
          </w:tcPr>
          <w:p>
            <w:pPr>
              <w:pStyle w:val="Normal"/>
              <w:widowControl w:val="false"/>
              <w:spacing w:before="0" w:after="0"/>
              <w:jc w:val="left"/>
              <w:rPr/>
            </w:pPr>
            <w:r>
              <w:rPr>
                <w:sz w:val="16"/>
                <w:szCs w:val="16"/>
                <w:u w:val="single"/>
              </w:rPr>
              <w:t>12pch@mail.ru</w:t>
            </w:r>
          </w:p>
        </w:tc>
      </w:tr>
      <w:tr>
        <w:trPr>
          <w:trHeight w:val="276" w:hRule="atLeast"/>
        </w:trPr>
        <w:tc>
          <w:tcPr>
            <w:tcW w:w="7711" w:type="dxa"/>
            <w:tcBorders/>
            <w:vAlign w:val="center"/>
          </w:tcPr>
          <w:p>
            <w:pPr>
              <w:pStyle w:val="Normal"/>
              <w:widowControl w:val="false"/>
              <w:spacing w:before="0" w:after="0"/>
              <w:jc w:val="left"/>
              <w:rPr/>
            </w:pPr>
            <w:r>
              <w:rPr>
                <w:sz w:val="16"/>
                <w:szCs w:val="16"/>
              </w:rPr>
              <w:t>13 ПСЧ</w:t>
            </w:r>
          </w:p>
        </w:tc>
        <w:tc>
          <w:tcPr>
            <w:tcW w:w="2893" w:type="dxa"/>
            <w:tcBorders/>
            <w:vAlign w:val="center"/>
          </w:tcPr>
          <w:p>
            <w:pPr>
              <w:pStyle w:val="Normal"/>
              <w:widowControl w:val="false"/>
              <w:spacing w:before="0" w:after="0"/>
              <w:jc w:val="left"/>
              <w:rPr/>
            </w:pPr>
            <w:r>
              <w:rPr>
                <w:sz w:val="16"/>
                <w:szCs w:val="16"/>
                <w:u w:val="single"/>
              </w:rPr>
              <w:t>roslavl13psch@yandex.ru</w:t>
            </w:r>
          </w:p>
        </w:tc>
      </w:tr>
      <w:tr>
        <w:trPr>
          <w:trHeight w:val="161" w:hRule="atLeast"/>
        </w:trPr>
        <w:tc>
          <w:tcPr>
            <w:tcW w:w="7711" w:type="dxa"/>
            <w:tcBorders/>
            <w:vAlign w:val="center"/>
          </w:tcPr>
          <w:p>
            <w:pPr>
              <w:pStyle w:val="Normal"/>
              <w:widowControl w:val="false"/>
              <w:spacing w:before="0" w:after="0"/>
              <w:jc w:val="left"/>
              <w:rPr/>
            </w:pPr>
            <w:r>
              <w:rPr>
                <w:sz w:val="16"/>
                <w:szCs w:val="16"/>
              </w:rPr>
              <w:t>14 ПСЧ</w:t>
            </w:r>
          </w:p>
        </w:tc>
        <w:tc>
          <w:tcPr>
            <w:tcW w:w="2893" w:type="dxa"/>
            <w:tcBorders/>
            <w:vAlign w:val="center"/>
          </w:tcPr>
          <w:p>
            <w:pPr>
              <w:pStyle w:val="Normal"/>
              <w:widowControl w:val="false"/>
              <w:spacing w:before="0" w:after="0"/>
              <w:jc w:val="left"/>
              <w:rPr/>
            </w:pPr>
            <w:r>
              <w:rPr>
                <w:sz w:val="16"/>
                <w:szCs w:val="16"/>
                <w:u w:val="single"/>
              </w:rPr>
              <w:t>dim14175@mail.ru</w:t>
            </w:r>
            <w:r>
              <w:rPr>
                <w:sz w:val="16"/>
                <w:szCs w:val="16"/>
              </w:rPr>
              <w:br/>
            </w:r>
            <w:r>
              <w:rPr>
                <w:sz w:val="16"/>
                <w:szCs w:val="16"/>
                <w:u w:val="single"/>
              </w:rPr>
              <w:t>mih-man-83@yandex.ru</w:t>
            </w:r>
          </w:p>
        </w:tc>
      </w:tr>
      <w:tr>
        <w:trPr>
          <w:trHeight w:val="276" w:hRule="atLeast"/>
        </w:trPr>
        <w:tc>
          <w:tcPr>
            <w:tcW w:w="7711" w:type="dxa"/>
            <w:tcBorders/>
            <w:vAlign w:val="center"/>
          </w:tcPr>
          <w:p>
            <w:pPr>
              <w:pStyle w:val="Normal"/>
              <w:widowControl w:val="false"/>
              <w:spacing w:before="0" w:after="0"/>
              <w:jc w:val="left"/>
              <w:rPr/>
            </w:pPr>
            <w:r>
              <w:rPr>
                <w:sz w:val="16"/>
                <w:szCs w:val="16"/>
              </w:rPr>
              <w:t>15 ПСЧ</w:t>
            </w:r>
          </w:p>
        </w:tc>
        <w:tc>
          <w:tcPr>
            <w:tcW w:w="2893" w:type="dxa"/>
            <w:tcBorders/>
            <w:vAlign w:val="center"/>
          </w:tcPr>
          <w:p>
            <w:pPr>
              <w:pStyle w:val="Normal"/>
              <w:widowControl w:val="false"/>
              <w:spacing w:before="0" w:after="0"/>
              <w:jc w:val="left"/>
              <w:rPr/>
            </w:pPr>
            <w:r>
              <w:rPr>
                <w:sz w:val="16"/>
                <w:szCs w:val="16"/>
                <w:u w:val="single"/>
              </w:rPr>
              <w:t>15pch.desn@gmail.com</w:t>
            </w:r>
          </w:p>
        </w:tc>
      </w:tr>
      <w:tr>
        <w:trPr>
          <w:trHeight w:val="300" w:hRule="atLeast"/>
        </w:trPr>
        <w:tc>
          <w:tcPr>
            <w:tcW w:w="7711" w:type="dxa"/>
            <w:tcBorders/>
            <w:vAlign w:val="center"/>
          </w:tcPr>
          <w:p>
            <w:pPr>
              <w:pStyle w:val="Normal"/>
              <w:widowControl w:val="false"/>
              <w:spacing w:before="0" w:after="0"/>
              <w:jc w:val="left"/>
              <w:rPr/>
            </w:pPr>
            <w:r>
              <w:rPr>
                <w:sz w:val="16"/>
                <w:szCs w:val="16"/>
              </w:rPr>
              <w:t>19 ПСЧ</w:t>
            </w:r>
          </w:p>
        </w:tc>
        <w:tc>
          <w:tcPr>
            <w:tcW w:w="2893" w:type="dxa"/>
            <w:tcBorders/>
            <w:vAlign w:val="center"/>
          </w:tcPr>
          <w:p>
            <w:pPr>
              <w:pStyle w:val="Normal"/>
              <w:widowControl w:val="false"/>
              <w:spacing w:before="0" w:after="0"/>
              <w:jc w:val="left"/>
              <w:rPr/>
            </w:pPr>
            <w:r>
              <w:rPr>
                <w:sz w:val="16"/>
                <w:szCs w:val="16"/>
                <w:u w:val="single"/>
              </w:rPr>
              <w:t>19_pch@mail.ru</w:t>
            </w:r>
          </w:p>
        </w:tc>
      </w:tr>
      <w:tr>
        <w:trPr>
          <w:trHeight w:val="276" w:hRule="atLeast"/>
        </w:trPr>
        <w:tc>
          <w:tcPr>
            <w:tcW w:w="7711" w:type="dxa"/>
            <w:tcBorders/>
            <w:vAlign w:val="center"/>
          </w:tcPr>
          <w:p>
            <w:pPr>
              <w:pStyle w:val="Normal"/>
              <w:widowControl w:val="false"/>
              <w:spacing w:before="0" w:after="0"/>
              <w:jc w:val="left"/>
              <w:rPr/>
            </w:pPr>
            <w:r>
              <w:rPr>
                <w:sz w:val="16"/>
                <w:szCs w:val="16"/>
              </w:rPr>
              <w:t>20 ПСЧ</w:t>
            </w:r>
          </w:p>
        </w:tc>
        <w:tc>
          <w:tcPr>
            <w:tcW w:w="2893" w:type="dxa"/>
            <w:tcBorders/>
            <w:vAlign w:val="center"/>
          </w:tcPr>
          <w:p>
            <w:pPr>
              <w:pStyle w:val="Normal"/>
              <w:widowControl w:val="false"/>
              <w:spacing w:before="0" w:after="0"/>
              <w:jc w:val="left"/>
              <w:rPr/>
            </w:pPr>
            <w:r>
              <w:rPr>
                <w:sz w:val="16"/>
                <w:szCs w:val="16"/>
                <w:u w:val="single"/>
              </w:rPr>
              <w:t>velig.20@yandex.ru</w:t>
            </w:r>
          </w:p>
        </w:tc>
      </w:tr>
      <w:tr>
        <w:trPr>
          <w:trHeight w:val="276" w:hRule="atLeast"/>
        </w:trPr>
        <w:tc>
          <w:tcPr>
            <w:tcW w:w="7711" w:type="dxa"/>
            <w:tcBorders/>
            <w:vAlign w:val="center"/>
          </w:tcPr>
          <w:p>
            <w:pPr>
              <w:pStyle w:val="Normal"/>
              <w:widowControl w:val="false"/>
              <w:spacing w:before="0" w:after="0"/>
              <w:jc w:val="left"/>
              <w:rPr/>
            </w:pPr>
            <w:r>
              <w:rPr>
                <w:sz w:val="16"/>
                <w:szCs w:val="16"/>
              </w:rPr>
              <w:t>21 ПСЧ</w:t>
            </w:r>
          </w:p>
        </w:tc>
        <w:tc>
          <w:tcPr>
            <w:tcW w:w="2893" w:type="dxa"/>
            <w:tcBorders/>
            <w:vAlign w:val="center"/>
          </w:tcPr>
          <w:p>
            <w:pPr>
              <w:pStyle w:val="Normal"/>
              <w:widowControl w:val="false"/>
              <w:spacing w:before="0" w:after="0"/>
              <w:jc w:val="left"/>
              <w:rPr/>
            </w:pPr>
            <w:r>
              <w:rPr>
                <w:sz w:val="16"/>
                <w:szCs w:val="16"/>
                <w:u w:val="single"/>
              </w:rPr>
              <w:t>9-otr@mail.ru</w:t>
            </w:r>
          </w:p>
        </w:tc>
      </w:tr>
      <w:tr>
        <w:trPr>
          <w:trHeight w:val="276" w:hRule="atLeast"/>
        </w:trPr>
        <w:tc>
          <w:tcPr>
            <w:tcW w:w="7711" w:type="dxa"/>
            <w:tcBorders/>
            <w:vAlign w:val="center"/>
          </w:tcPr>
          <w:p>
            <w:pPr>
              <w:pStyle w:val="Normal"/>
              <w:widowControl w:val="false"/>
              <w:spacing w:before="0" w:after="0"/>
              <w:jc w:val="left"/>
              <w:rPr/>
            </w:pPr>
            <w:r>
              <w:rPr>
                <w:sz w:val="16"/>
                <w:szCs w:val="16"/>
              </w:rPr>
              <w:t>22 ПСЧ</w:t>
            </w:r>
          </w:p>
        </w:tc>
        <w:tc>
          <w:tcPr>
            <w:tcW w:w="2893" w:type="dxa"/>
            <w:tcBorders/>
            <w:vAlign w:val="center"/>
          </w:tcPr>
          <w:p>
            <w:pPr>
              <w:pStyle w:val="Normal"/>
              <w:widowControl w:val="false"/>
              <w:spacing w:before="0" w:after="0"/>
              <w:jc w:val="left"/>
              <w:rPr/>
            </w:pPr>
            <w:r>
              <w:rPr>
                <w:sz w:val="16"/>
                <w:szCs w:val="16"/>
                <w:u w:val="single"/>
              </w:rPr>
              <w:t>glinka.22@yandex.ru</w:t>
            </w:r>
          </w:p>
        </w:tc>
      </w:tr>
      <w:tr>
        <w:trPr>
          <w:trHeight w:val="276" w:hRule="atLeast"/>
        </w:trPr>
        <w:tc>
          <w:tcPr>
            <w:tcW w:w="7711" w:type="dxa"/>
            <w:tcBorders/>
            <w:vAlign w:val="center"/>
          </w:tcPr>
          <w:p>
            <w:pPr>
              <w:pStyle w:val="Normal"/>
              <w:widowControl w:val="false"/>
              <w:spacing w:before="0" w:after="0"/>
              <w:jc w:val="left"/>
              <w:rPr/>
            </w:pPr>
            <w:r>
              <w:rPr>
                <w:sz w:val="16"/>
                <w:szCs w:val="16"/>
              </w:rPr>
              <w:t>23 ПСЧ</w:t>
            </w:r>
          </w:p>
        </w:tc>
        <w:tc>
          <w:tcPr>
            <w:tcW w:w="2893" w:type="dxa"/>
            <w:tcBorders/>
            <w:vAlign w:val="center"/>
          </w:tcPr>
          <w:p>
            <w:pPr>
              <w:pStyle w:val="Normal"/>
              <w:widowControl w:val="false"/>
              <w:spacing w:before="0" w:after="0"/>
              <w:jc w:val="left"/>
              <w:rPr/>
            </w:pPr>
            <w:r>
              <w:rPr>
                <w:sz w:val="16"/>
                <w:szCs w:val="16"/>
                <w:u w:val="single"/>
              </w:rPr>
              <w:t>23pchs.lobov@mail.ru</w:t>
            </w:r>
          </w:p>
        </w:tc>
      </w:tr>
      <w:tr>
        <w:trPr>
          <w:trHeight w:val="276" w:hRule="atLeast"/>
        </w:trPr>
        <w:tc>
          <w:tcPr>
            <w:tcW w:w="7711" w:type="dxa"/>
            <w:tcBorders/>
            <w:vAlign w:val="center"/>
          </w:tcPr>
          <w:p>
            <w:pPr>
              <w:pStyle w:val="Normal"/>
              <w:widowControl w:val="false"/>
              <w:spacing w:before="0" w:after="0"/>
              <w:jc w:val="left"/>
              <w:rPr/>
            </w:pPr>
            <w:r>
              <w:rPr>
                <w:sz w:val="16"/>
                <w:szCs w:val="16"/>
              </w:rPr>
              <w:t>25 ПСЧ</w:t>
            </w:r>
          </w:p>
        </w:tc>
        <w:tc>
          <w:tcPr>
            <w:tcW w:w="2893" w:type="dxa"/>
            <w:tcBorders/>
            <w:vAlign w:val="center"/>
          </w:tcPr>
          <w:p>
            <w:pPr>
              <w:pStyle w:val="Normal"/>
              <w:widowControl w:val="false"/>
              <w:spacing w:before="0" w:after="0"/>
              <w:jc w:val="left"/>
              <w:rPr/>
            </w:pPr>
            <w:r>
              <w:rPr>
                <w:sz w:val="16"/>
                <w:szCs w:val="16"/>
                <w:u w:val="single"/>
              </w:rPr>
              <w:t>ogps5d@mail.ru</w:t>
            </w:r>
          </w:p>
        </w:tc>
      </w:tr>
      <w:tr>
        <w:trPr>
          <w:trHeight w:val="276" w:hRule="atLeast"/>
        </w:trPr>
        <w:tc>
          <w:tcPr>
            <w:tcW w:w="7711" w:type="dxa"/>
            <w:tcBorders/>
            <w:vAlign w:val="center"/>
          </w:tcPr>
          <w:p>
            <w:pPr>
              <w:pStyle w:val="Normal"/>
              <w:widowControl w:val="false"/>
              <w:spacing w:before="0" w:after="0"/>
              <w:jc w:val="left"/>
              <w:rPr/>
            </w:pPr>
            <w:r>
              <w:rPr>
                <w:sz w:val="16"/>
                <w:szCs w:val="16"/>
              </w:rPr>
              <w:t>28 ПСЧ</w:t>
            </w:r>
          </w:p>
        </w:tc>
        <w:tc>
          <w:tcPr>
            <w:tcW w:w="2893" w:type="dxa"/>
            <w:tcBorders/>
            <w:vAlign w:val="center"/>
          </w:tcPr>
          <w:p>
            <w:pPr>
              <w:pStyle w:val="Normal"/>
              <w:widowControl w:val="false"/>
              <w:spacing w:before="0" w:after="0"/>
              <w:jc w:val="left"/>
              <w:rPr/>
            </w:pPr>
            <w:r>
              <w:rPr>
                <w:sz w:val="16"/>
                <w:szCs w:val="16"/>
                <w:u w:val="single"/>
              </w:rPr>
              <w:t>duhov28pch@mail.ru</w:t>
            </w:r>
          </w:p>
        </w:tc>
      </w:tr>
      <w:tr>
        <w:trPr>
          <w:trHeight w:val="276" w:hRule="atLeast"/>
        </w:trPr>
        <w:tc>
          <w:tcPr>
            <w:tcW w:w="7711" w:type="dxa"/>
            <w:tcBorders/>
            <w:vAlign w:val="center"/>
          </w:tcPr>
          <w:p>
            <w:pPr>
              <w:pStyle w:val="Normal"/>
              <w:widowControl w:val="false"/>
              <w:spacing w:before="0" w:after="0"/>
              <w:jc w:val="left"/>
              <w:rPr/>
            </w:pPr>
            <w:r>
              <w:rPr>
                <w:sz w:val="16"/>
                <w:szCs w:val="16"/>
              </w:rPr>
              <w:t>29 ПСЧ</w:t>
            </w:r>
          </w:p>
        </w:tc>
        <w:tc>
          <w:tcPr>
            <w:tcW w:w="2893" w:type="dxa"/>
            <w:tcBorders/>
            <w:vAlign w:val="center"/>
          </w:tcPr>
          <w:p>
            <w:pPr>
              <w:pStyle w:val="Normal"/>
              <w:widowControl w:val="false"/>
              <w:spacing w:before="0" w:after="0"/>
              <w:jc w:val="left"/>
              <w:rPr/>
            </w:pPr>
            <w:r>
              <w:rPr>
                <w:sz w:val="16"/>
                <w:szCs w:val="16"/>
                <w:u w:val="single"/>
              </w:rPr>
              <w:t>29-pch@mail.ru</w:t>
            </w:r>
          </w:p>
        </w:tc>
      </w:tr>
      <w:tr>
        <w:trPr>
          <w:trHeight w:val="276" w:hRule="atLeast"/>
        </w:trPr>
        <w:tc>
          <w:tcPr>
            <w:tcW w:w="7711" w:type="dxa"/>
            <w:tcBorders/>
            <w:vAlign w:val="center"/>
          </w:tcPr>
          <w:p>
            <w:pPr>
              <w:pStyle w:val="Normal"/>
              <w:widowControl w:val="false"/>
              <w:spacing w:before="0" w:after="0"/>
              <w:jc w:val="left"/>
              <w:rPr/>
            </w:pPr>
            <w:r>
              <w:rPr>
                <w:sz w:val="16"/>
                <w:szCs w:val="16"/>
              </w:rPr>
              <w:t>2 ПСЧ</w:t>
            </w:r>
          </w:p>
        </w:tc>
        <w:tc>
          <w:tcPr>
            <w:tcW w:w="2893" w:type="dxa"/>
            <w:tcBorders/>
            <w:vAlign w:val="center"/>
          </w:tcPr>
          <w:p>
            <w:pPr>
              <w:pStyle w:val="Normal"/>
              <w:widowControl w:val="false"/>
              <w:spacing w:before="0" w:after="0"/>
              <w:jc w:val="left"/>
              <w:rPr/>
            </w:pPr>
            <w:r>
              <w:rPr>
                <w:sz w:val="16"/>
                <w:szCs w:val="16"/>
                <w:u w:val="single"/>
              </w:rPr>
              <w:t>2spsch-67@mail.ru</w:t>
            </w:r>
          </w:p>
        </w:tc>
      </w:tr>
      <w:tr>
        <w:trPr>
          <w:trHeight w:val="276" w:hRule="atLeast"/>
        </w:trPr>
        <w:tc>
          <w:tcPr>
            <w:tcW w:w="7711" w:type="dxa"/>
            <w:tcBorders/>
            <w:vAlign w:val="center"/>
          </w:tcPr>
          <w:p>
            <w:pPr>
              <w:pStyle w:val="Normal"/>
              <w:widowControl w:val="false"/>
              <w:spacing w:before="0" w:after="0"/>
              <w:jc w:val="left"/>
              <w:rPr/>
            </w:pPr>
            <w:r>
              <w:rPr>
                <w:sz w:val="16"/>
                <w:szCs w:val="16"/>
              </w:rPr>
              <w:t>3 ПСЧ</w:t>
            </w:r>
          </w:p>
        </w:tc>
        <w:tc>
          <w:tcPr>
            <w:tcW w:w="2893" w:type="dxa"/>
            <w:tcBorders/>
            <w:vAlign w:val="center"/>
          </w:tcPr>
          <w:p>
            <w:pPr>
              <w:pStyle w:val="Normal"/>
              <w:widowControl w:val="false"/>
              <w:spacing w:before="0" w:after="0"/>
              <w:jc w:val="left"/>
              <w:rPr/>
            </w:pPr>
            <w:r>
              <w:rPr>
                <w:sz w:val="16"/>
                <w:szCs w:val="16"/>
                <w:u w:val="single"/>
              </w:rPr>
              <w:t>3ph_ofps@mail.ru</w:t>
            </w:r>
          </w:p>
        </w:tc>
      </w:tr>
      <w:tr>
        <w:trPr>
          <w:trHeight w:val="276" w:hRule="atLeast"/>
        </w:trPr>
        <w:tc>
          <w:tcPr>
            <w:tcW w:w="7711" w:type="dxa"/>
            <w:tcBorders/>
            <w:vAlign w:val="center"/>
          </w:tcPr>
          <w:p>
            <w:pPr>
              <w:pStyle w:val="Normal"/>
              <w:widowControl w:val="false"/>
              <w:spacing w:before="0" w:after="0"/>
              <w:jc w:val="left"/>
              <w:rPr/>
            </w:pPr>
            <w:r>
              <w:rPr>
                <w:sz w:val="16"/>
                <w:szCs w:val="16"/>
              </w:rPr>
              <w:t>30 ПСЧ</w:t>
            </w:r>
          </w:p>
        </w:tc>
        <w:tc>
          <w:tcPr>
            <w:tcW w:w="2893" w:type="dxa"/>
            <w:tcBorders/>
            <w:vAlign w:val="center"/>
          </w:tcPr>
          <w:p>
            <w:pPr>
              <w:pStyle w:val="Normal"/>
              <w:widowControl w:val="false"/>
              <w:spacing w:before="0" w:after="0"/>
              <w:jc w:val="left"/>
              <w:rPr/>
            </w:pPr>
            <w:r>
              <w:rPr>
                <w:sz w:val="16"/>
                <w:szCs w:val="16"/>
                <w:u w:val="single"/>
              </w:rPr>
              <w:t>cool.30pcherschichi@yandex.ru</w:t>
            </w:r>
          </w:p>
        </w:tc>
      </w:tr>
      <w:tr>
        <w:trPr>
          <w:trHeight w:val="276" w:hRule="atLeast"/>
        </w:trPr>
        <w:tc>
          <w:tcPr>
            <w:tcW w:w="7711" w:type="dxa"/>
            <w:tcBorders/>
            <w:vAlign w:val="center"/>
          </w:tcPr>
          <w:p>
            <w:pPr>
              <w:pStyle w:val="Normal"/>
              <w:widowControl w:val="false"/>
              <w:spacing w:before="0" w:after="0"/>
              <w:jc w:val="left"/>
              <w:rPr/>
            </w:pPr>
            <w:r>
              <w:rPr>
                <w:sz w:val="16"/>
                <w:szCs w:val="16"/>
              </w:rPr>
              <w:t>31 ПСЧ</w:t>
            </w:r>
          </w:p>
        </w:tc>
        <w:tc>
          <w:tcPr>
            <w:tcW w:w="2893" w:type="dxa"/>
            <w:tcBorders/>
            <w:vAlign w:val="center"/>
          </w:tcPr>
          <w:p>
            <w:pPr>
              <w:pStyle w:val="Normal"/>
              <w:widowControl w:val="false"/>
              <w:spacing w:before="0" w:after="0"/>
              <w:jc w:val="left"/>
              <w:rPr/>
            </w:pPr>
            <w:r>
              <w:rPr>
                <w:sz w:val="16"/>
                <w:szCs w:val="16"/>
                <w:u w:val="single"/>
              </w:rPr>
              <w:t>pleshkov.vladimir2011@yandex.ru</w:t>
            </w:r>
          </w:p>
        </w:tc>
      </w:tr>
      <w:tr>
        <w:trPr>
          <w:trHeight w:val="276" w:hRule="atLeast"/>
        </w:trPr>
        <w:tc>
          <w:tcPr>
            <w:tcW w:w="7711" w:type="dxa"/>
            <w:tcBorders/>
            <w:vAlign w:val="center"/>
          </w:tcPr>
          <w:p>
            <w:pPr>
              <w:pStyle w:val="Normal"/>
              <w:widowControl w:val="false"/>
              <w:spacing w:before="0" w:after="0"/>
              <w:jc w:val="left"/>
              <w:rPr/>
            </w:pPr>
            <w:r>
              <w:rPr>
                <w:sz w:val="16"/>
                <w:szCs w:val="16"/>
              </w:rPr>
              <w:t>32 ПСЧ</w:t>
            </w:r>
          </w:p>
        </w:tc>
        <w:tc>
          <w:tcPr>
            <w:tcW w:w="2893" w:type="dxa"/>
            <w:tcBorders/>
            <w:vAlign w:val="center"/>
          </w:tcPr>
          <w:p>
            <w:pPr>
              <w:pStyle w:val="Normal"/>
              <w:widowControl w:val="false"/>
              <w:spacing w:before="0" w:after="0"/>
              <w:jc w:val="left"/>
              <w:rPr/>
            </w:pPr>
            <w:r>
              <w:rPr>
                <w:sz w:val="16"/>
                <w:szCs w:val="16"/>
                <w:u w:val="single"/>
              </w:rPr>
              <w:t>ph32@bk.ru</w:t>
            </w:r>
          </w:p>
        </w:tc>
      </w:tr>
      <w:tr>
        <w:trPr>
          <w:trHeight w:val="276" w:hRule="atLeast"/>
        </w:trPr>
        <w:tc>
          <w:tcPr>
            <w:tcW w:w="7711" w:type="dxa"/>
            <w:tcBorders/>
            <w:vAlign w:val="center"/>
          </w:tcPr>
          <w:p>
            <w:pPr>
              <w:pStyle w:val="Normal"/>
              <w:widowControl w:val="false"/>
              <w:spacing w:before="0" w:after="0"/>
              <w:jc w:val="left"/>
              <w:rPr/>
            </w:pPr>
            <w:r>
              <w:rPr>
                <w:sz w:val="16"/>
                <w:szCs w:val="16"/>
              </w:rPr>
              <w:t>34 ПСЧ</w:t>
            </w:r>
          </w:p>
        </w:tc>
        <w:tc>
          <w:tcPr>
            <w:tcW w:w="2893" w:type="dxa"/>
            <w:tcBorders/>
            <w:vAlign w:val="center"/>
          </w:tcPr>
          <w:p>
            <w:pPr>
              <w:pStyle w:val="Normal"/>
              <w:widowControl w:val="false"/>
              <w:spacing w:before="0" w:after="0"/>
              <w:jc w:val="left"/>
              <w:rPr/>
            </w:pPr>
            <w:r>
              <w:rPr>
                <w:sz w:val="16"/>
                <w:szCs w:val="16"/>
                <w:u w:val="single"/>
              </w:rPr>
              <w:t>ph34fps2014@yandex.ru</w:t>
            </w:r>
          </w:p>
        </w:tc>
      </w:tr>
      <w:tr>
        <w:trPr>
          <w:trHeight w:val="276" w:hRule="atLeast"/>
        </w:trPr>
        <w:tc>
          <w:tcPr>
            <w:tcW w:w="7711" w:type="dxa"/>
            <w:tcBorders/>
            <w:vAlign w:val="center"/>
          </w:tcPr>
          <w:p>
            <w:pPr>
              <w:pStyle w:val="Normal"/>
              <w:widowControl w:val="false"/>
              <w:spacing w:before="0" w:after="0"/>
              <w:jc w:val="left"/>
              <w:rPr/>
            </w:pPr>
            <w:r>
              <w:rPr>
                <w:sz w:val="16"/>
                <w:szCs w:val="16"/>
              </w:rPr>
              <w:t>35 ПСЧ</w:t>
            </w:r>
          </w:p>
        </w:tc>
        <w:tc>
          <w:tcPr>
            <w:tcW w:w="2893" w:type="dxa"/>
            <w:tcBorders/>
            <w:vAlign w:val="center"/>
          </w:tcPr>
          <w:p>
            <w:pPr>
              <w:pStyle w:val="Normal"/>
              <w:widowControl w:val="false"/>
              <w:spacing w:before="0" w:after="0"/>
              <w:jc w:val="left"/>
              <w:rPr/>
            </w:pPr>
            <w:r>
              <w:rPr>
                <w:sz w:val="16"/>
                <w:szCs w:val="16"/>
                <w:u w:val="single"/>
              </w:rPr>
              <w:t>xxx35-andph@yandex.ru</w:t>
            </w:r>
          </w:p>
        </w:tc>
      </w:tr>
      <w:tr>
        <w:trPr>
          <w:trHeight w:val="276" w:hRule="atLeast"/>
        </w:trPr>
        <w:tc>
          <w:tcPr>
            <w:tcW w:w="7711" w:type="dxa"/>
            <w:tcBorders/>
            <w:vAlign w:val="center"/>
          </w:tcPr>
          <w:p>
            <w:pPr>
              <w:pStyle w:val="Normal"/>
              <w:widowControl w:val="false"/>
              <w:spacing w:before="0" w:after="0"/>
              <w:jc w:val="left"/>
              <w:rPr/>
            </w:pPr>
            <w:r>
              <w:rPr>
                <w:sz w:val="16"/>
                <w:szCs w:val="16"/>
              </w:rPr>
              <w:t>36 ПСЧ</w:t>
            </w:r>
          </w:p>
        </w:tc>
        <w:tc>
          <w:tcPr>
            <w:tcW w:w="2893" w:type="dxa"/>
            <w:tcBorders/>
            <w:vAlign w:val="center"/>
          </w:tcPr>
          <w:p>
            <w:pPr>
              <w:pStyle w:val="Normal"/>
              <w:widowControl w:val="false"/>
              <w:spacing w:before="0" w:after="0"/>
              <w:jc w:val="left"/>
              <w:rPr/>
            </w:pPr>
            <w:r>
              <w:rPr>
                <w:sz w:val="16"/>
                <w:szCs w:val="16"/>
                <w:u w:val="single"/>
              </w:rPr>
              <w:t>psch36pochinok@yandex.ru</w:t>
            </w:r>
          </w:p>
        </w:tc>
      </w:tr>
      <w:tr>
        <w:trPr>
          <w:trHeight w:val="276" w:hRule="atLeast"/>
        </w:trPr>
        <w:tc>
          <w:tcPr>
            <w:tcW w:w="7711" w:type="dxa"/>
            <w:tcBorders/>
            <w:vAlign w:val="center"/>
          </w:tcPr>
          <w:p>
            <w:pPr>
              <w:pStyle w:val="Normal"/>
              <w:widowControl w:val="false"/>
              <w:spacing w:before="0" w:after="0"/>
              <w:jc w:val="left"/>
              <w:rPr/>
            </w:pPr>
            <w:r>
              <w:rPr>
                <w:sz w:val="16"/>
                <w:szCs w:val="16"/>
              </w:rPr>
              <w:t>38 ПСЧ</w:t>
            </w:r>
          </w:p>
        </w:tc>
        <w:tc>
          <w:tcPr>
            <w:tcW w:w="2893" w:type="dxa"/>
            <w:tcBorders/>
            <w:vAlign w:val="center"/>
          </w:tcPr>
          <w:p>
            <w:pPr>
              <w:pStyle w:val="Normal"/>
              <w:widowControl w:val="false"/>
              <w:spacing w:before="0" w:after="0"/>
              <w:jc w:val="left"/>
              <w:rPr/>
            </w:pPr>
            <w:r>
              <w:rPr>
                <w:sz w:val="16"/>
                <w:szCs w:val="16"/>
                <w:u w:val="single"/>
              </w:rPr>
              <w:t>pch38rydnay@yandex.ru</w:t>
            </w:r>
          </w:p>
        </w:tc>
      </w:tr>
      <w:tr>
        <w:trPr>
          <w:trHeight w:val="276" w:hRule="atLeast"/>
        </w:trPr>
        <w:tc>
          <w:tcPr>
            <w:tcW w:w="7711" w:type="dxa"/>
            <w:tcBorders/>
            <w:vAlign w:val="center"/>
          </w:tcPr>
          <w:p>
            <w:pPr>
              <w:pStyle w:val="Normal"/>
              <w:widowControl w:val="false"/>
              <w:spacing w:before="0" w:after="0"/>
              <w:jc w:val="left"/>
              <w:rPr/>
            </w:pPr>
            <w:r>
              <w:rPr>
                <w:sz w:val="16"/>
                <w:szCs w:val="16"/>
              </w:rPr>
              <w:t>43 ПСЧ</w:t>
            </w:r>
          </w:p>
        </w:tc>
        <w:tc>
          <w:tcPr>
            <w:tcW w:w="2893" w:type="dxa"/>
            <w:tcBorders/>
            <w:vAlign w:val="center"/>
          </w:tcPr>
          <w:p>
            <w:pPr>
              <w:pStyle w:val="Normal"/>
              <w:widowControl w:val="false"/>
              <w:spacing w:before="0" w:after="0"/>
              <w:jc w:val="left"/>
              <w:rPr/>
            </w:pPr>
            <w:r>
              <w:rPr>
                <w:sz w:val="16"/>
                <w:szCs w:val="16"/>
                <w:u w:val="single"/>
              </w:rPr>
              <w:t>oskerko-1975@mail.ru</w:t>
            </w:r>
          </w:p>
        </w:tc>
      </w:tr>
      <w:tr>
        <w:trPr>
          <w:trHeight w:val="276" w:hRule="atLeast"/>
        </w:trPr>
        <w:tc>
          <w:tcPr>
            <w:tcW w:w="7711" w:type="dxa"/>
            <w:tcBorders/>
            <w:vAlign w:val="center"/>
          </w:tcPr>
          <w:p>
            <w:pPr>
              <w:pStyle w:val="Normal"/>
              <w:widowControl w:val="false"/>
              <w:spacing w:before="0" w:after="0"/>
              <w:jc w:val="left"/>
              <w:rPr/>
            </w:pPr>
            <w:r>
              <w:rPr>
                <w:sz w:val="16"/>
                <w:szCs w:val="16"/>
              </w:rPr>
              <w:t>44 ПСЧ</w:t>
            </w:r>
          </w:p>
        </w:tc>
        <w:tc>
          <w:tcPr>
            <w:tcW w:w="2893" w:type="dxa"/>
            <w:tcBorders/>
            <w:vAlign w:val="center"/>
          </w:tcPr>
          <w:p>
            <w:pPr>
              <w:pStyle w:val="Normal"/>
              <w:widowControl w:val="false"/>
              <w:spacing w:before="0" w:after="0"/>
              <w:jc w:val="left"/>
              <w:rPr/>
            </w:pPr>
            <w:r>
              <w:rPr>
                <w:sz w:val="16"/>
                <w:szCs w:val="16"/>
                <w:u w:val="single"/>
              </w:rPr>
              <w:t>efim6777@mail.ru</w:t>
            </w:r>
          </w:p>
        </w:tc>
      </w:tr>
      <w:tr>
        <w:trPr>
          <w:trHeight w:val="276" w:hRule="atLeast"/>
        </w:trPr>
        <w:tc>
          <w:tcPr>
            <w:tcW w:w="7711" w:type="dxa"/>
            <w:tcBorders/>
            <w:vAlign w:val="center"/>
          </w:tcPr>
          <w:p>
            <w:pPr>
              <w:pStyle w:val="Normal"/>
              <w:widowControl w:val="false"/>
              <w:spacing w:before="0" w:after="0"/>
              <w:jc w:val="left"/>
              <w:rPr/>
            </w:pPr>
            <w:r>
              <w:rPr>
                <w:sz w:val="16"/>
                <w:szCs w:val="16"/>
              </w:rPr>
              <w:t>45 ПСЧ</w:t>
            </w:r>
          </w:p>
        </w:tc>
        <w:tc>
          <w:tcPr>
            <w:tcW w:w="2893" w:type="dxa"/>
            <w:tcBorders/>
            <w:vAlign w:val="center"/>
          </w:tcPr>
          <w:p>
            <w:pPr>
              <w:pStyle w:val="Normal"/>
              <w:widowControl w:val="false"/>
              <w:spacing w:before="0" w:after="0"/>
              <w:jc w:val="left"/>
              <w:rPr/>
            </w:pPr>
            <w:r>
              <w:rPr>
                <w:sz w:val="16"/>
                <w:szCs w:val="16"/>
                <w:u w:val="single"/>
              </w:rPr>
              <w:t>45pch@list.ru</w:t>
            </w:r>
          </w:p>
        </w:tc>
      </w:tr>
      <w:tr>
        <w:trPr>
          <w:trHeight w:val="276" w:hRule="atLeast"/>
        </w:trPr>
        <w:tc>
          <w:tcPr>
            <w:tcW w:w="7711" w:type="dxa"/>
            <w:tcBorders/>
            <w:vAlign w:val="center"/>
          </w:tcPr>
          <w:p>
            <w:pPr>
              <w:pStyle w:val="Normal"/>
              <w:widowControl w:val="false"/>
              <w:spacing w:before="0" w:after="0"/>
              <w:jc w:val="left"/>
              <w:rPr/>
            </w:pPr>
            <w:r>
              <w:rPr>
                <w:sz w:val="16"/>
                <w:szCs w:val="16"/>
              </w:rPr>
              <w:t>46 ПСЧ</w:t>
            </w:r>
          </w:p>
        </w:tc>
        <w:tc>
          <w:tcPr>
            <w:tcW w:w="2893" w:type="dxa"/>
            <w:tcBorders/>
            <w:vAlign w:val="center"/>
          </w:tcPr>
          <w:p>
            <w:pPr>
              <w:pStyle w:val="Normal"/>
              <w:widowControl w:val="false"/>
              <w:spacing w:before="0" w:after="0"/>
              <w:jc w:val="left"/>
              <w:rPr/>
            </w:pPr>
            <w:r>
              <w:rPr>
                <w:sz w:val="16"/>
                <w:szCs w:val="16"/>
                <w:u w:val="single"/>
              </w:rPr>
              <w:t>pch46.ugra@mail.ru</w:t>
            </w:r>
          </w:p>
        </w:tc>
      </w:tr>
      <w:tr>
        <w:trPr>
          <w:trHeight w:val="276" w:hRule="atLeast"/>
        </w:trPr>
        <w:tc>
          <w:tcPr>
            <w:tcW w:w="7711" w:type="dxa"/>
            <w:tcBorders/>
            <w:vAlign w:val="center"/>
          </w:tcPr>
          <w:p>
            <w:pPr>
              <w:pStyle w:val="Normal"/>
              <w:widowControl w:val="false"/>
              <w:spacing w:before="0" w:after="0"/>
              <w:jc w:val="left"/>
              <w:rPr/>
            </w:pPr>
            <w:r>
              <w:rPr>
                <w:sz w:val="16"/>
                <w:szCs w:val="16"/>
              </w:rPr>
              <w:t>49 ПСЧ</w:t>
            </w:r>
          </w:p>
        </w:tc>
        <w:tc>
          <w:tcPr>
            <w:tcW w:w="2893" w:type="dxa"/>
            <w:tcBorders/>
            <w:vAlign w:val="center"/>
          </w:tcPr>
          <w:p>
            <w:pPr>
              <w:pStyle w:val="Normal"/>
              <w:widowControl w:val="false"/>
              <w:spacing w:before="0" w:after="0"/>
              <w:jc w:val="left"/>
              <w:rPr/>
            </w:pPr>
            <w:r>
              <w:rPr>
                <w:sz w:val="16"/>
                <w:szCs w:val="16"/>
                <w:u w:val="single"/>
              </w:rPr>
              <w:t>ph49fps@yandex.ru</w:t>
            </w:r>
          </w:p>
        </w:tc>
      </w:tr>
      <w:tr>
        <w:trPr>
          <w:trHeight w:val="276" w:hRule="atLeast"/>
        </w:trPr>
        <w:tc>
          <w:tcPr>
            <w:tcW w:w="7711" w:type="dxa"/>
            <w:tcBorders/>
            <w:vAlign w:val="center"/>
          </w:tcPr>
          <w:p>
            <w:pPr>
              <w:pStyle w:val="Normal"/>
              <w:widowControl w:val="false"/>
              <w:spacing w:before="0" w:after="0"/>
              <w:jc w:val="left"/>
              <w:rPr/>
            </w:pPr>
            <w:r>
              <w:rPr>
                <w:sz w:val="16"/>
                <w:szCs w:val="16"/>
              </w:rPr>
              <w:t>5 ПСЧ</w:t>
            </w:r>
          </w:p>
        </w:tc>
        <w:tc>
          <w:tcPr>
            <w:tcW w:w="2893" w:type="dxa"/>
            <w:tcBorders/>
            <w:vAlign w:val="center"/>
          </w:tcPr>
          <w:p>
            <w:pPr>
              <w:pStyle w:val="Normal"/>
              <w:widowControl w:val="false"/>
              <w:spacing w:before="0" w:after="0"/>
              <w:jc w:val="left"/>
              <w:rPr/>
            </w:pPr>
            <w:r>
              <w:rPr>
                <w:sz w:val="16"/>
                <w:szCs w:val="16"/>
                <w:u w:val="single"/>
              </w:rPr>
              <w:t>pch-5.vik@yandex.ru</w:t>
            </w:r>
          </w:p>
        </w:tc>
      </w:tr>
      <w:tr>
        <w:trPr>
          <w:trHeight w:val="276" w:hRule="atLeast"/>
        </w:trPr>
        <w:tc>
          <w:tcPr>
            <w:tcW w:w="7711" w:type="dxa"/>
            <w:tcBorders/>
            <w:vAlign w:val="center"/>
          </w:tcPr>
          <w:p>
            <w:pPr>
              <w:pStyle w:val="Normal"/>
              <w:widowControl w:val="false"/>
              <w:spacing w:before="0" w:after="0"/>
              <w:jc w:val="left"/>
              <w:rPr/>
            </w:pPr>
            <w:r>
              <w:rPr>
                <w:sz w:val="16"/>
                <w:szCs w:val="16"/>
              </w:rPr>
              <w:t>50 ПСЧ</w:t>
            </w:r>
          </w:p>
        </w:tc>
        <w:tc>
          <w:tcPr>
            <w:tcW w:w="2893" w:type="dxa"/>
            <w:tcBorders/>
            <w:vAlign w:val="center"/>
          </w:tcPr>
          <w:p>
            <w:pPr>
              <w:pStyle w:val="Normal"/>
              <w:widowControl w:val="false"/>
              <w:spacing w:before="0" w:after="0"/>
              <w:jc w:val="left"/>
              <w:rPr/>
            </w:pPr>
            <w:r>
              <w:rPr>
                <w:sz w:val="16"/>
                <w:szCs w:val="16"/>
                <w:u w:val="single"/>
              </w:rPr>
              <w:t>xolm_50pch@mail.ru</w:t>
            </w:r>
          </w:p>
        </w:tc>
      </w:tr>
      <w:tr>
        <w:trPr>
          <w:trHeight w:val="276" w:hRule="atLeast"/>
        </w:trPr>
        <w:tc>
          <w:tcPr>
            <w:tcW w:w="7711" w:type="dxa"/>
            <w:tcBorders/>
            <w:vAlign w:val="center"/>
          </w:tcPr>
          <w:p>
            <w:pPr>
              <w:pStyle w:val="Normal"/>
              <w:widowControl w:val="false"/>
              <w:spacing w:before="0" w:after="0"/>
              <w:jc w:val="left"/>
              <w:rPr/>
            </w:pPr>
            <w:r>
              <w:rPr>
                <w:sz w:val="16"/>
                <w:szCs w:val="16"/>
              </w:rPr>
              <w:t>51 ПСЧ</w:t>
            </w:r>
          </w:p>
        </w:tc>
        <w:tc>
          <w:tcPr>
            <w:tcW w:w="2893" w:type="dxa"/>
            <w:tcBorders/>
            <w:vAlign w:val="center"/>
          </w:tcPr>
          <w:p>
            <w:pPr>
              <w:pStyle w:val="Normal"/>
              <w:widowControl w:val="false"/>
              <w:spacing w:before="0" w:after="0"/>
              <w:jc w:val="left"/>
              <w:rPr/>
            </w:pPr>
            <w:r>
              <w:rPr>
                <w:sz w:val="16"/>
                <w:szCs w:val="16"/>
                <w:u w:val="single"/>
              </w:rPr>
              <w:t>pch51.shumaychi@mail.ru</w:t>
            </w:r>
          </w:p>
        </w:tc>
      </w:tr>
      <w:tr>
        <w:trPr>
          <w:trHeight w:val="276" w:hRule="atLeast"/>
        </w:trPr>
        <w:tc>
          <w:tcPr>
            <w:tcW w:w="7711" w:type="dxa"/>
            <w:tcBorders/>
            <w:vAlign w:val="center"/>
          </w:tcPr>
          <w:p>
            <w:pPr>
              <w:pStyle w:val="Normal"/>
              <w:widowControl w:val="false"/>
              <w:spacing w:before="0" w:after="0"/>
              <w:jc w:val="left"/>
              <w:rPr/>
            </w:pPr>
            <w:r>
              <w:rPr>
                <w:sz w:val="16"/>
                <w:szCs w:val="16"/>
              </w:rPr>
              <w:t>52 ПСЧ</w:t>
            </w:r>
          </w:p>
        </w:tc>
        <w:tc>
          <w:tcPr>
            <w:tcW w:w="2893" w:type="dxa"/>
            <w:tcBorders/>
            <w:vAlign w:val="center"/>
          </w:tcPr>
          <w:p>
            <w:pPr>
              <w:pStyle w:val="Normal"/>
              <w:widowControl w:val="false"/>
              <w:spacing w:before="0" w:after="0"/>
              <w:jc w:val="left"/>
              <w:rPr/>
            </w:pPr>
            <w:r>
              <w:rPr>
                <w:sz w:val="16"/>
                <w:szCs w:val="16"/>
                <w:u w:val="single"/>
              </w:rPr>
              <w:t>19_pch@mail.ru</w:t>
            </w:r>
          </w:p>
        </w:tc>
      </w:tr>
      <w:tr>
        <w:trPr>
          <w:trHeight w:val="157" w:hRule="atLeast"/>
        </w:trPr>
        <w:tc>
          <w:tcPr>
            <w:tcW w:w="7711" w:type="dxa"/>
            <w:tcBorders/>
            <w:vAlign w:val="center"/>
          </w:tcPr>
          <w:p>
            <w:pPr>
              <w:pStyle w:val="Normal"/>
              <w:widowControl w:val="false"/>
              <w:spacing w:before="0" w:after="0"/>
              <w:jc w:val="left"/>
              <w:rPr/>
            </w:pPr>
            <w:r>
              <w:rPr>
                <w:sz w:val="16"/>
                <w:szCs w:val="16"/>
              </w:rPr>
              <w:t>7 ПСЧ</w:t>
            </w:r>
          </w:p>
        </w:tc>
        <w:tc>
          <w:tcPr>
            <w:tcW w:w="2893" w:type="dxa"/>
            <w:tcBorders/>
            <w:vAlign w:val="center"/>
          </w:tcPr>
          <w:p>
            <w:pPr>
              <w:pStyle w:val="Normal"/>
              <w:widowControl w:val="false"/>
              <w:spacing w:before="0" w:after="0"/>
              <w:jc w:val="left"/>
              <w:rPr/>
            </w:pPr>
            <w:r>
              <w:rPr>
                <w:sz w:val="16"/>
                <w:szCs w:val="16"/>
              </w:rPr>
              <w:t>smol7pchs@yandex.ru</w:t>
            </w:r>
          </w:p>
        </w:tc>
      </w:tr>
      <w:tr>
        <w:trPr>
          <w:trHeight w:val="148" w:hRule="atLeast"/>
        </w:trPr>
        <w:tc>
          <w:tcPr>
            <w:tcW w:w="7711" w:type="dxa"/>
            <w:tcBorders/>
            <w:vAlign w:val="center"/>
          </w:tcPr>
          <w:p>
            <w:pPr>
              <w:pStyle w:val="Normal"/>
              <w:widowControl w:val="false"/>
              <w:spacing w:before="0" w:after="0"/>
              <w:jc w:val="left"/>
              <w:rPr/>
            </w:pPr>
            <w:r>
              <w:rPr>
                <w:sz w:val="16"/>
                <w:szCs w:val="16"/>
              </w:rPr>
              <w:t>ОГБУ "Лесопожарная служба Смоленской области"</w:t>
            </w:r>
          </w:p>
        </w:tc>
        <w:tc>
          <w:tcPr>
            <w:tcW w:w="2893" w:type="dxa"/>
            <w:tcBorders/>
            <w:vAlign w:val="center"/>
          </w:tcPr>
          <w:p>
            <w:pPr>
              <w:pStyle w:val="Normal"/>
              <w:widowControl w:val="false"/>
              <w:spacing w:before="0" w:after="0"/>
              <w:jc w:val="left"/>
              <w:rPr/>
            </w:pPr>
            <w:r>
              <w:rPr>
                <w:sz w:val="16"/>
                <w:szCs w:val="16"/>
                <w:u w:val="single"/>
              </w:rPr>
              <w:t>dplespoj@mail.ru</w:t>
            </w:r>
          </w:p>
        </w:tc>
      </w:tr>
      <w:tr>
        <w:trPr>
          <w:trHeight w:val="185" w:hRule="atLeast"/>
        </w:trPr>
        <w:tc>
          <w:tcPr>
            <w:tcW w:w="7711" w:type="dxa"/>
            <w:tcBorders/>
            <w:vAlign w:val="center"/>
          </w:tcPr>
          <w:p>
            <w:pPr>
              <w:pStyle w:val="Normal"/>
              <w:widowControl w:val="false"/>
              <w:spacing w:before="0" w:after="0"/>
              <w:jc w:val="left"/>
              <w:rPr/>
            </w:pPr>
            <w:r>
              <w:rPr>
                <w:sz w:val="16"/>
                <w:szCs w:val="16"/>
              </w:rPr>
              <w:t>Территориальный Центр Медицины Катастроф</w:t>
            </w:r>
          </w:p>
        </w:tc>
        <w:tc>
          <w:tcPr>
            <w:tcW w:w="2893" w:type="dxa"/>
            <w:tcBorders/>
            <w:vAlign w:val="center"/>
          </w:tcPr>
          <w:p>
            <w:pPr>
              <w:pStyle w:val="Normal"/>
              <w:widowControl w:val="false"/>
              <w:spacing w:before="0" w:after="0"/>
              <w:jc w:val="left"/>
              <w:rPr/>
            </w:pPr>
            <w:r>
              <w:rPr>
                <w:sz w:val="16"/>
                <w:szCs w:val="16"/>
                <w:u w:val="single"/>
              </w:rPr>
              <w:t>lespoj@mail.ru</w:t>
            </w:r>
          </w:p>
        </w:tc>
      </w:tr>
      <w:tr>
        <w:trPr>
          <w:trHeight w:val="211" w:hRule="atLeast"/>
        </w:trPr>
        <w:tc>
          <w:tcPr>
            <w:tcW w:w="7711" w:type="dxa"/>
            <w:tcBorders/>
            <w:vAlign w:val="center"/>
          </w:tcPr>
          <w:p>
            <w:pPr>
              <w:pStyle w:val="Normal"/>
              <w:widowControl w:val="false"/>
              <w:spacing w:before="0" w:after="0"/>
              <w:jc w:val="left"/>
              <w:rPr/>
            </w:pPr>
            <w:r>
              <w:rPr>
                <w:sz w:val="16"/>
                <w:szCs w:val="16"/>
              </w:rPr>
              <w:t>Управление государственного автодорожного надзора (УГАДН) по Смоленской области</w:t>
            </w:r>
          </w:p>
        </w:tc>
        <w:tc>
          <w:tcPr>
            <w:tcW w:w="2893" w:type="dxa"/>
            <w:tcBorders/>
            <w:vAlign w:val="center"/>
          </w:tcPr>
          <w:p>
            <w:pPr>
              <w:pStyle w:val="Normal"/>
              <w:widowControl w:val="false"/>
              <w:spacing w:before="0" w:after="0"/>
              <w:jc w:val="left"/>
              <w:rPr/>
            </w:pPr>
            <w:r>
              <w:rPr>
                <w:sz w:val="16"/>
                <w:szCs w:val="16"/>
                <w:u w:val="single"/>
              </w:rPr>
              <w:t>tcmk67@mail.ru</w:t>
            </w:r>
          </w:p>
        </w:tc>
      </w:tr>
      <w:tr>
        <w:trPr>
          <w:trHeight w:val="225" w:hRule="atLeast"/>
        </w:trPr>
        <w:tc>
          <w:tcPr>
            <w:tcW w:w="7711" w:type="dxa"/>
            <w:tcBorders/>
            <w:vAlign w:val="center"/>
          </w:tcPr>
          <w:p>
            <w:pPr>
              <w:pStyle w:val="Normal"/>
              <w:widowControl w:val="false"/>
              <w:spacing w:before="0" w:after="0"/>
              <w:jc w:val="left"/>
              <w:rPr/>
            </w:pPr>
            <w:r>
              <w:rPr>
                <w:sz w:val="16"/>
                <w:szCs w:val="16"/>
              </w:rPr>
              <w:t>"Российский сельскохозяйственный центр" по Смоленской области</w:t>
            </w:r>
          </w:p>
        </w:tc>
        <w:tc>
          <w:tcPr>
            <w:tcW w:w="2893" w:type="dxa"/>
            <w:tcBorders/>
            <w:vAlign w:val="center"/>
          </w:tcPr>
          <w:p>
            <w:pPr>
              <w:pStyle w:val="Normal"/>
              <w:widowControl w:val="false"/>
              <w:spacing w:before="0" w:after="0"/>
              <w:jc w:val="left"/>
              <w:rPr/>
            </w:pPr>
            <w:r>
              <w:rPr>
                <w:sz w:val="16"/>
                <w:szCs w:val="16"/>
              </w:rPr>
              <w:t>ugadn67@mail.ru</w:t>
            </w:r>
          </w:p>
        </w:tc>
      </w:tr>
      <w:tr>
        <w:trPr>
          <w:trHeight w:val="338" w:hRule="atLeast"/>
        </w:trPr>
        <w:tc>
          <w:tcPr>
            <w:tcW w:w="7711" w:type="dxa"/>
            <w:tcBorders/>
            <w:vAlign w:val="center"/>
          </w:tcPr>
          <w:p>
            <w:pPr>
              <w:pStyle w:val="Normal"/>
              <w:widowControl w:val="false"/>
              <w:spacing w:before="0" w:after="0"/>
              <w:jc w:val="left"/>
              <w:rPr/>
            </w:pPr>
            <w:r>
              <w:rPr>
                <w:sz w:val="16"/>
                <w:szCs w:val="16"/>
              </w:rPr>
              <w:t>ОАО «НК «РОСНЕФТЬ» - СМОЛЕНСКНЕФТЕПРОДУКТ»</w:t>
            </w:r>
          </w:p>
        </w:tc>
        <w:tc>
          <w:tcPr>
            <w:tcW w:w="2893" w:type="dxa"/>
            <w:tcBorders/>
            <w:vAlign w:val="center"/>
          </w:tcPr>
          <w:p>
            <w:pPr>
              <w:pStyle w:val="Normal"/>
              <w:widowControl w:val="false"/>
              <w:spacing w:before="0" w:after="0"/>
              <w:jc w:val="left"/>
              <w:rPr/>
            </w:pPr>
            <w:r>
              <w:rPr>
                <w:sz w:val="16"/>
                <w:szCs w:val="16"/>
                <w:u w:val="single"/>
              </w:rPr>
              <w:t>rsc67@mail.ru</w:t>
            </w:r>
          </w:p>
        </w:tc>
      </w:tr>
      <w:tr>
        <w:trPr>
          <w:trHeight w:val="175" w:hRule="atLeast"/>
        </w:trPr>
        <w:tc>
          <w:tcPr>
            <w:tcW w:w="7711" w:type="dxa"/>
            <w:tcBorders/>
            <w:vAlign w:val="center"/>
          </w:tcPr>
          <w:p>
            <w:pPr>
              <w:pStyle w:val="Normal"/>
              <w:widowControl w:val="false"/>
              <w:spacing w:before="0" w:after="0"/>
              <w:jc w:val="left"/>
              <w:rPr/>
            </w:pPr>
            <w:r>
              <w:rPr>
                <w:sz w:val="16"/>
                <w:szCs w:val="16"/>
              </w:rPr>
              <w:t>АО «Газпром газзораспределение Смоленск»</w:t>
            </w:r>
          </w:p>
        </w:tc>
        <w:tc>
          <w:tcPr>
            <w:tcW w:w="2893" w:type="dxa"/>
            <w:tcBorders/>
            <w:vAlign w:val="center"/>
          </w:tcPr>
          <w:p>
            <w:pPr>
              <w:pStyle w:val="Normal"/>
              <w:widowControl w:val="false"/>
              <w:spacing w:before="0" w:after="0"/>
              <w:jc w:val="left"/>
              <w:rPr/>
            </w:pPr>
            <w:r>
              <w:rPr>
                <w:sz w:val="16"/>
                <w:szCs w:val="16"/>
                <w:u w:val="single"/>
              </w:rPr>
              <w:t>sekrsmnp@smnp.rosneft.ru</w:t>
            </w:r>
          </w:p>
        </w:tc>
      </w:tr>
      <w:tr>
        <w:trPr>
          <w:trHeight w:val="150" w:hRule="atLeast"/>
        </w:trPr>
        <w:tc>
          <w:tcPr>
            <w:tcW w:w="7711" w:type="dxa"/>
            <w:tcBorders/>
            <w:vAlign w:val="center"/>
          </w:tcPr>
          <w:p>
            <w:pPr>
              <w:pStyle w:val="Normal"/>
              <w:widowControl w:val="false"/>
              <w:spacing w:before="0" w:after="0"/>
              <w:jc w:val="left"/>
              <w:rPr/>
            </w:pPr>
            <w:r>
              <w:rPr>
                <w:sz w:val="16"/>
                <w:szCs w:val="16"/>
              </w:rPr>
              <w:t>ПАО ООО «Смоленская ТСК»</w:t>
            </w:r>
          </w:p>
        </w:tc>
        <w:tc>
          <w:tcPr>
            <w:tcW w:w="2893" w:type="dxa"/>
            <w:tcBorders/>
            <w:vAlign w:val="center"/>
          </w:tcPr>
          <w:p>
            <w:pPr>
              <w:pStyle w:val="Normal"/>
              <w:widowControl w:val="false"/>
              <w:spacing w:before="0" w:after="0"/>
              <w:jc w:val="left"/>
              <w:rPr/>
            </w:pPr>
            <w:r>
              <w:rPr>
                <w:sz w:val="16"/>
                <w:szCs w:val="16"/>
                <w:u w:val="single"/>
              </w:rPr>
              <w:t>gro@gas-smolensk.ru</w:t>
            </w:r>
          </w:p>
        </w:tc>
      </w:tr>
      <w:tr>
        <w:trPr>
          <w:trHeight w:val="140" w:hRule="atLeast"/>
        </w:trPr>
        <w:tc>
          <w:tcPr>
            <w:tcW w:w="7711" w:type="dxa"/>
            <w:tcBorders/>
            <w:vAlign w:val="center"/>
          </w:tcPr>
          <w:p>
            <w:pPr>
              <w:pStyle w:val="Normal"/>
              <w:widowControl w:val="false"/>
              <w:spacing w:before="0" w:after="0"/>
              <w:jc w:val="left"/>
              <w:rPr/>
            </w:pPr>
            <w:r>
              <w:rPr>
                <w:sz w:val="16"/>
                <w:szCs w:val="16"/>
              </w:rPr>
              <w:t>МУП Смоленсктеплосеть</w:t>
            </w:r>
          </w:p>
        </w:tc>
        <w:tc>
          <w:tcPr>
            <w:tcW w:w="2893" w:type="dxa"/>
            <w:tcBorders/>
            <w:vAlign w:val="center"/>
          </w:tcPr>
          <w:p>
            <w:pPr>
              <w:pStyle w:val="Normal"/>
              <w:widowControl w:val="false"/>
              <w:spacing w:before="0" w:after="0"/>
              <w:jc w:val="left"/>
              <w:rPr/>
            </w:pPr>
            <w:r>
              <w:rPr>
                <w:sz w:val="16"/>
                <w:szCs w:val="16"/>
                <w:u w:val="single"/>
              </w:rPr>
              <w:t>srg@smolensk.quadra.ru</w:t>
            </w:r>
          </w:p>
        </w:tc>
      </w:tr>
      <w:tr>
        <w:trPr>
          <w:trHeight w:val="154" w:hRule="atLeast"/>
        </w:trPr>
        <w:tc>
          <w:tcPr>
            <w:tcW w:w="7711" w:type="dxa"/>
            <w:tcBorders/>
            <w:vAlign w:val="center"/>
          </w:tcPr>
          <w:p>
            <w:pPr>
              <w:pStyle w:val="Normal"/>
              <w:widowControl w:val="false"/>
              <w:spacing w:before="0" w:after="0"/>
              <w:jc w:val="left"/>
              <w:rPr/>
            </w:pPr>
            <w:r>
              <w:rPr>
                <w:sz w:val="16"/>
                <w:szCs w:val="16"/>
              </w:rPr>
              <w:t>АО «Мостотрест-сервис»</w:t>
            </w:r>
          </w:p>
        </w:tc>
        <w:tc>
          <w:tcPr>
            <w:tcW w:w="2893" w:type="dxa"/>
            <w:tcBorders/>
            <w:vAlign w:val="center"/>
          </w:tcPr>
          <w:p>
            <w:pPr>
              <w:pStyle w:val="Normal"/>
              <w:widowControl w:val="false"/>
              <w:spacing w:before="0" w:after="0"/>
              <w:jc w:val="left"/>
              <w:rPr/>
            </w:pPr>
            <w:r>
              <w:rPr>
                <w:sz w:val="16"/>
                <w:szCs w:val="16"/>
                <w:u w:val="single"/>
              </w:rPr>
              <w:t>smolenskteploset@mail.ru</w:t>
            </w:r>
          </w:p>
        </w:tc>
      </w:tr>
      <w:tr>
        <w:trPr>
          <w:trHeight w:val="118" w:hRule="atLeast"/>
        </w:trPr>
        <w:tc>
          <w:tcPr>
            <w:tcW w:w="7711" w:type="dxa"/>
            <w:tcBorders/>
            <w:vAlign w:val="center"/>
          </w:tcPr>
          <w:p>
            <w:pPr>
              <w:pStyle w:val="Normal"/>
              <w:widowControl w:val="false"/>
              <w:spacing w:before="0" w:after="0"/>
              <w:jc w:val="left"/>
              <w:rPr/>
            </w:pPr>
            <w:r>
              <w:rPr>
                <w:sz w:val="16"/>
                <w:szCs w:val="16"/>
              </w:rPr>
              <w:t>ОАО «ДЭП 44»</w:t>
            </w:r>
          </w:p>
        </w:tc>
        <w:tc>
          <w:tcPr>
            <w:tcW w:w="2893" w:type="dxa"/>
            <w:tcBorders/>
            <w:vAlign w:val="center"/>
          </w:tcPr>
          <w:p>
            <w:pPr>
              <w:pStyle w:val="Normal"/>
              <w:widowControl w:val="false"/>
              <w:spacing w:before="0" w:after="0"/>
              <w:jc w:val="left"/>
              <w:rPr/>
            </w:pPr>
            <w:r>
              <w:rPr>
                <w:sz w:val="16"/>
                <w:szCs w:val="16"/>
              </w:rPr>
              <w:t>divasy@mostotrest-service.ru</w:t>
            </w:r>
          </w:p>
        </w:tc>
      </w:tr>
      <w:tr>
        <w:trPr>
          <w:trHeight w:val="82" w:hRule="atLeast"/>
        </w:trPr>
        <w:tc>
          <w:tcPr>
            <w:tcW w:w="7711" w:type="dxa"/>
            <w:tcBorders/>
            <w:vAlign w:val="center"/>
          </w:tcPr>
          <w:p>
            <w:pPr>
              <w:pStyle w:val="Normal"/>
              <w:widowControl w:val="false"/>
              <w:spacing w:before="0" w:after="0"/>
              <w:jc w:val="left"/>
              <w:rPr/>
            </w:pPr>
            <w:r>
              <w:rPr>
                <w:sz w:val="16"/>
                <w:szCs w:val="16"/>
              </w:rPr>
              <w:t>СОГБУ «Смоленскавтодор»</w:t>
            </w:r>
          </w:p>
        </w:tc>
        <w:tc>
          <w:tcPr>
            <w:tcW w:w="2893" w:type="dxa"/>
            <w:tcBorders/>
            <w:vAlign w:val="center"/>
          </w:tcPr>
          <w:p>
            <w:pPr>
              <w:pStyle w:val="Normal"/>
              <w:widowControl w:val="false"/>
              <w:spacing w:before="0" w:after="0"/>
              <w:jc w:val="left"/>
              <w:rPr/>
            </w:pPr>
            <w:r>
              <w:rPr>
                <w:sz w:val="16"/>
                <w:szCs w:val="16"/>
              </w:rPr>
              <w:t>yartsevo@mostotrest-service.ru</w:t>
            </w:r>
          </w:p>
        </w:tc>
      </w:tr>
      <w:tr>
        <w:trPr>
          <w:trHeight w:val="96" w:hRule="atLeast"/>
        </w:trPr>
        <w:tc>
          <w:tcPr>
            <w:tcW w:w="7711" w:type="dxa"/>
            <w:tcBorders/>
            <w:vAlign w:val="center"/>
          </w:tcPr>
          <w:p>
            <w:pPr>
              <w:pStyle w:val="Normal"/>
              <w:widowControl w:val="false"/>
              <w:spacing w:before="0" w:after="0"/>
              <w:jc w:val="left"/>
              <w:rPr/>
            </w:pPr>
            <w:r>
              <w:rPr>
                <w:sz w:val="16"/>
                <w:szCs w:val="16"/>
              </w:rPr>
              <w:t>ЕДДС МО «г.Смоленска»</w:t>
            </w:r>
          </w:p>
        </w:tc>
        <w:tc>
          <w:tcPr>
            <w:tcW w:w="2893" w:type="dxa"/>
            <w:tcBorders/>
            <w:vAlign w:val="center"/>
          </w:tcPr>
          <w:p>
            <w:pPr>
              <w:pStyle w:val="Normal"/>
              <w:widowControl w:val="false"/>
              <w:spacing w:before="0" w:after="0"/>
              <w:jc w:val="left"/>
              <w:rPr/>
            </w:pPr>
            <w:r>
              <w:rPr>
                <w:sz w:val="16"/>
                <w:szCs w:val="16"/>
              </w:rPr>
              <w:t>edds.smolensk@yandex.ru</w:t>
            </w:r>
          </w:p>
        </w:tc>
      </w:tr>
      <w:tr>
        <w:trPr>
          <w:trHeight w:val="223" w:hRule="atLeast"/>
        </w:trPr>
        <w:tc>
          <w:tcPr>
            <w:tcW w:w="7711" w:type="dxa"/>
            <w:tcBorders/>
            <w:vAlign w:val="center"/>
          </w:tcPr>
          <w:p>
            <w:pPr>
              <w:pStyle w:val="Normal"/>
              <w:widowControl w:val="false"/>
              <w:spacing w:before="0" w:after="0"/>
              <w:jc w:val="left"/>
              <w:rPr/>
            </w:pPr>
            <w:r>
              <w:rPr>
                <w:sz w:val="16"/>
                <w:szCs w:val="16"/>
              </w:rPr>
              <w:t>ЕДДС МО «г.Десногорск»</w:t>
            </w:r>
          </w:p>
        </w:tc>
        <w:tc>
          <w:tcPr>
            <w:tcW w:w="2893" w:type="dxa"/>
            <w:tcBorders/>
            <w:vAlign w:val="center"/>
          </w:tcPr>
          <w:p>
            <w:pPr>
              <w:pStyle w:val="Normal"/>
              <w:widowControl w:val="false"/>
              <w:spacing w:before="0" w:after="0"/>
              <w:jc w:val="left"/>
              <w:rPr/>
            </w:pPr>
            <w:r>
              <w:rPr>
                <w:sz w:val="16"/>
                <w:szCs w:val="16"/>
              </w:rPr>
              <w:t>edds_desnogorsk_67@mail.ru</w:t>
            </w:r>
          </w:p>
        </w:tc>
      </w:tr>
      <w:tr>
        <w:trPr>
          <w:trHeight w:val="112" w:hRule="atLeast"/>
        </w:trPr>
        <w:tc>
          <w:tcPr>
            <w:tcW w:w="7711" w:type="dxa"/>
            <w:tcBorders/>
            <w:vAlign w:val="center"/>
          </w:tcPr>
          <w:p>
            <w:pPr>
              <w:pStyle w:val="Normal"/>
              <w:widowControl w:val="false"/>
              <w:spacing w:before="0" w:after="0"/>
              <w:jc w:val="left"/>
              <w:rPr/>
            </w:pPr>
            <w:r>
              <w:rPr>
                <w:sz w:val="16"/>
                <w:szCs w:val="16"/>
              </w:rPr>
              <w:t>ЕДДС МО «Велижский район»</w:t>
            </w:r>
          </w:p>
        </w:tc>
        <w:tc>
          <w:tcPr>
            <w:tcW w:w="2893" w:type="dxa"/>
            <w:tcBorders/>
            <w:vAlign w:val="center"/>
          </w:tcPr>
          <w:p>
            <w:pPr>
              <w:pStyle w:val="Normal"/>
              <w:widowControl w:val="false"/>
              <w:spacing w:before="0" w:after="0"/>
              <w:jc w:val="left"/>
              <w:rPr/>
            </w:pPr>
            <w:r>
              <w:rPr>
                <w:sz w:val="16"/>
                <w:szCs w:val="16"/>
              </w:rPr>
              <w:t>edds.velig@yandex.ru</w:t>
            </w:r>
          </w:p>
        </w:tc>
      </w:tr>
      <w:tr>
        <w:trPr>
          <w:trHeight w:val="239" w:hRule="atLeast"/>
        </w:trPr>
        <w:tc>
          <w:tcPr>
            <w:tcW w:w="7711" w:type="dxa"/>
            <w:tcBorders/>
            <w:vAlign w:val="center"/>
          </w:tcPr>
          <w:p>
            <w:pPr>
              <w:pStyle w:val="Normal"/>
              <w:widowControl w:val="false"/>
              <w:spacing w:before="0" w:after="0"/>
              <w:jc w:val="left"/>
              <w:rPr/>
            </w:pPr>
            <w:r>
              <w:rPr>
                <w:sz w:val="16"/>
                <w:szCs w:val="16"/>
              </w:rPr>
              <w:t>ЕДДС МО «Вяземский район»</w:t>
            </w:r>
          </w:p>
        </w:tc>
        <w:tc>
          <w:tcPr>
            <w:tcW w:w="2893" w:type="dxa"/>
            <w:tcBorders/>
            <w:vAlign w:val="center"/>
          </w:tcPr>
          <w:p>
            <w:pPr>
              <w:pStyle w:val="Normal"/>
              <w:widowControl w:val="false"/>
              <w:spacing w:before="0" w:after="0"/>
              <w:jc w:val="left"/>
              <w:rPr/>
            </w:pPr>
            <w:r>
              <w:rPr>
                <w:sz w:val="16"/>
                <w:szCs w:val="16"/>
              </w:rPr>
              <w:t>gochs-vyazma@yandex.ru</w:t>
            </w:r>
          </w:p>
        </w:tc>
      </w:tr>
      <w:tr>
        <w:trPr>
          <w:trHeight w:val="112" w:hRule="atLeast"/>
        </w:trPr>
        <w:tc>
          <w:tcPr>
            <w:tcW w:w="7711" w:type="dxa"/>
            <w:tcBorders/>
            <w:vAlign w:val="center"/>
          </w:tcPr>
          <w:p>
            <w:pPr>
              <w:pStyle w:val="Normal"/>
              <w:widowControl w:val="false"/>
              <w:spacing w:before="0" w:after="0"/>
              <w:jc w:val="left"/>
              <w:rPr/>
            </w:pPr>
            <w:r>
              <w:rPr>
                <w:sz w:val="16"/>
                <w:szCs w:val="16"/>
              </w:rPr>
              <w:t>ЕДДС МО «Гагаринский район»</w:t>
            </w:r>
          </w:p>
        </w:tc>
        <w:tc>
          <w:tcPr>
            <w:tcW w:w="2893" w:type="dxa"/>
            <w:tcBorders/>
            <w:vAlign w:val="center"/>
          </w:tcPr>
          <w:p>
            <w:pPr>
              <w:pStyle w:val="Normal"/>
              <w:widowControl w:val="false"/>
              <w:spacing w:before="0" w:after="0"/>
              <w:jc w:val="left"/>
              <w:rPr/>
            </w:pPr>
            <w:r>
              <w:rPr>
                <w:sz w:val="16"/>
                <w:szCs w:val="16"/>
              </w:rPr>
              <w:t>gagarin.112@mail.ru</w:t>
            </w:r>
          </w:p>
        </w:tc>
      </w:tr>
      <w:tr>
        <w:trPr>
          <w:trHeight w:val="126" w:hRule="atLeast"/>
        </w:trPr>
        <w:tc>
          <w:tcPr>
            <w:tcW w:w="7711" w:type="dxa"/>
            <w:tcBorders/>
            <w:vAlign w:val="center"/>
          </w:tcPr>
          <w:p>
            <w:pPr>
              <w:pStyle w:val="Normal"/>
              <w:widowControl w:val="false"/>
              <w:spacing w:before="0" w:after="0"/>
              <w:jc w:val="left"/>
              <w:rPr/>
            </w:pPr>
            <w:r>
              <w:rPr>
                <w:sz w:val="16"/>
                <w:szCs w:val="16"/>
              </w:rPr>
              <w:t>ЕДДС МО «Глинковский район»</w:t>
            </w:r>
          </w:p>
        </w:tc>
        <w:tc>
          <w:tcPr>
            <w:tcW w:w="2893" w:type="dxa"/>
            <w:tcBorders/>
            <w:vAlign w:val="center"/>
          </w:tcPr>
          <w:p>
            <w:pPr>
              <w:pStyle w:val="Normal"/>
              <w:widowControl w:val="false"/>
              <w:spacing w:before="0" w:after="0"/>
              <w:jc w:val="left"/>
              <w:rPr/>
            </w:pPr>
            <w:r>
              <w:rPr>
                <w:sz w:val="16"/>
                <w:szCs w:val="16"/>
              </w:rPr>
              <w:t>glinka.edds@mail.ru</w:t>
            </w:r>
          </w:p>
        </w:tc>
      </w:tr>
      <w:tr>
        <w:trPr>
          <w:trHeight w:val="153" w:hRule="atLeast"/>
        </w:trPr>
        <w:tc>
          <w:tcPr>
            <w:tcW w:w="7711" w:type="dxa"/>
            <w:tcBorders/>
            <w:vAlign w:val="center"/>
          </w:tcPr>
          <w:p>
            <w:pPr>
              <w:pStyle w:val="Normal"/>
              <w:widowControl w:val="false"/>
              <w:spacing w:before="0" w:after="0"/>
              <w:jc w:val="left"/>
              <w:rPr/>
            </w:pPr>
            <w:r>
              <w:rPr>
                <w:sz w:val="16"/>
                <w:szCs w:val="16"/>
              </w:rPr>
              <w:t>ЕДДС МО «Демидовский район»</w:t>
            </w:r>
          </w:p>
        </w:tc>
        <w:tc>
          <w:tcPr>
            <w:tcW w:w="2893" w:type="dxa"/>
            <w:tcBorders/>
            <w:vAlign w:val="center"/>
          </w:tcPr>
          <w:p>
            <w:pPr>
              <w:pStyle w:val="Normal"/>
              <w:widowControl w:val="false"/>
              <w:spacing w:before="0" w:after="0"/>
              <w:jc w:val="left"/>
              <w:rPr/>
            </w:pPr>
            <w:r>
              <w:rPr>
                <w:sz w:val="16"/>
                <w:szCs w:val="16"/>
              </w:rPr>
              <w:t>demedds@admin-smolensk.ru</w:t>
            </w:r>
          </w:p>
        </w:tc>
      </w:tr>
      <w:tr>
        <w:trPr>
          <w:trHeight w:val="167" w:hRule="atLeast"/>
        </w:trPr>
        <w:tc>
          <w:tcPr>
            <w:tcW w:w="7711" w:type="dxa"/>
            <w:tcBorders/>
            <w:vAlign w:val="center"/>
          </w:tcPr>
          <w:p>
            <w:pPr>
              <w:pStyle w:val="Normal"/>
              <w:widowControl w:val="false"/>
              <w:spacing w:before="0" w:after="0"/>
              <w:jc w:val="left"/>
              <w:rPr/>
            </w:pPr>
            <w:r>
              <w:rPr>
                <w:sz w:val="16"/>
                <w:szCs w:val="16"/>
              </w:rPr>
              <w:t>ЕДДС МО «Дорогобужский район»</w:t>
            </w:r>
          </w:p>
        </w:tc>
        <w:tc>
          <w:tcPr>
            <w:tcW w:w="2893" w:type="dxa"/>
            <w:tcBorders/>
            <w:vAlign w:val="center"/>
          </w:tcPr>
          <w:p>
            <w:pPr>
              <w:pStyle w:val="Normal"/>
              <w:widowControl w:val="false"/>
              <w:spacing w:before="0" w:after="0"/>
              <w:jc w:val="left"/>
              <w:rPr/>
            </w:pPr>
            <w:r>
              <w:rPr>
                <w:sz w:val="16"/>
                <w:szCs w:val="16"/>
              </w:rPr>
              <w:t>edds-dorogobuzh-67@yandex.ru</w:t>
            </w:r>
          </w:p>
        </w:tc>
      </w:tr>
      <w:tr>
        <w:trPr>
          <w:trHeight w:val="118" w:hRule="atLeast"/>
        </w:trPr>
        <w:tc>
          <w:tcPr>
            <w:tcW w:w="7711" w:type="dxa"/>
            <w:tcBorders/>
            <w:vAlign w:val="center"/>
          </w:tcPr>
          <w:p>
            <w:pPr>
              <w:pStyle w:val="Normal"/>
              <w:widowControl w:val="false"/>
              <w:spacing w:before="0" w:after="0"/>
              <w:jc w:val="left"/>
              <w:rPr/>
            </w:pPr>
            <w:r>
              <w:rPr>
                <w:sz w:val="16"/>
                <w:szCs w:val="16"/>
              </w:rPr>
              <w:t>ЕДДС МО «Духовщинский район»</w:t>
            </w:r>
          </w:p>
        </w:tc>
        <w:tc>
          <w:tcPr>
            <w:tcW w:w="2893" w:type="dxa"/>
            <w:tcBorders/>
            <w:vAlign w:val="center"/>
          </w:tcPr>
          <w:p>
            <w:pPr>
              <w:pStyle w:val="Normal"/>
              <w:widowControl w:val="false"/>
              <w:spacing w:before="0" w:after="0"/>
              <w:jc w:val="left"/>
              <w:rPr/>
            </w:pPr>
            <w:r>
              <w:rPr>
                <w:sz w:val="16"/>
                <w:szCs w:val="16"/>
              </w:rPr>
              <w:t>duhov.edds@yandex.ru</w:t>
            </w:r>
          </w:p>
        </w:tc>
      </w:tr>
      <w:tr>
        <w:trPr>
          <w:trHeight w:val="82" w:hRule="atLeast"/>
        </w:trPr>
        <w:tc>
          <w:tcPr>
            <w:tcW w:w="7711" w:type="dxa"/>
            <w:tcBorders/>
            <w:vAlign w:val="center"/>
          </w:tcPr>
          <w:p>
            <w:pPr>
              <w:pStyle w:val="Normal"/>
              <w:widowControl w:val="false"/>
              <w:spacing w:before="0" w:after="0"/>
              <w:jc w:val="left"/>
              <w:rPr/>
            </w:pPr>
            <w:r>
              <w:rPr>
                <w:sz w:val="16"/>
                <w:szCs w:val="16"/>
              </w:rPr>
              <w:t>ЕДДС МО «Ельнинский район»</w:t>
            </w:r>
          </w:p>
        </w:tc>
        <w:tc>
          <w:tcPr>
            <w:tcW w:w="2893" w:type="dxa"/>
            <w:tcBorders/>
            <w:vAlign w:val="center"/>
          </w:tcPr>
          <w:p>
            <w:pPr>
              <w:pStyle w:val="Normal"/>
              <w:widowControl w:val="false"/>
              <w:spacing w:before="0" w:after="0"/>
              <w:jc w:val="left"/>
              <w:rPr/>
            </w:pPr>
            <w:r>
              <w:rPr>
                <w:sz w:val="16"/>
                <w:szCs w:val="16"/>
              </w:rPr>
              <w:t>edds_elnia@admin-smolensk.ru</w:t>
            </w:r>
          </w:p>
        </w:tc>
      </w:tr>
      <w:tr>
        <w:trPr>
          <w:trHeight w:val="96" w:hRule="atLeast"/>
        </w:trPr>
        <w:tc>
          <w:tcPr>
            <w:tcW w:w="7711" w:type="dxa"/>
            <w:tcBorders/>
            <w:vAlign w:val="center"/>
          </w:tcPr>
          <w:p>
            <w:pPr>
              <w:pStyle w:val="Normal"/>
              <w:widowControl w:val="false"/>
              <w:spacing w:before="0" w:after="0"/>
              <w:jc w:val="left"/>
              <w:rPr/>
            </w:pPr>
            <w:r>
              <w:rPr>
                <w:sz w:val="16"/>
                <w:szCs w:val="16"/>
              </w:rPr>
              <w:t>ЕДДС МО «Ершичский район»</w:t>
            </w:r>
          </w:p>
        </w:tc>
        <w:tc>
          <w:tcPr>
            <w:tcW w:w="2893" w:type="dxa"/>
            <w:tcBorders/>
            <w:vAlign w:val="center"/>
          </w:tcPr>
          <w:p>
            <w:pPr>
              <w:pStyle w:val="Normal"/>
              <w:widowControl w:val="false"/>
              <w:spacing w:before="0" w:after="0"/>
              <w:jc w:val="left"/>
              <w:rPr/>
            </w:pPr>
            <w:r>
              <w:rPr>
                <w:sz w:val="16"/>
                <w:szCs w:val="16"/>
              </w:rPr>
              <w:t>edds.moershichi@yandex.ru</w:t>
            </w:r>
          </w:p>
        </w:tc>
      </w:tr>
      <w:tr>
        <w:trPr>
          <w:trHeight w:val="110" w:hRule="atLeast"/>
        </w:trPr>
        <w:tc>
          <w:tcPr>
            <w:tcW w:w="7711" w:type="dxa"/>
            <w:tcBorders/>
            <w:vAlign w:val="center"/>
          </w:tcPr>
          <w:p>
            <w:pPr>
              <w:pStyle w:val="Normal"/>
              <w:widowControl w:val="false"/>
              <w:spacing w:before="0" w:after="0"/>
              <w:jc w:val="left"/>
              <w:rPr/>
            </w:pPr>
            <w:r>
              <w:rPr>
                <w:sz w:val="16"/>
                <w:szCs w:val="16"/>
              </w:rPr>
              <w:t>ЕДДС МО «Кардымовский район»</w:t>
            </w:r>
          </w:p>
        </w:tc>
        <w:tc>
          <w:tcPr>
            <w:tcW w:w="2893" w:type="dxa"/>
            <w:tcBorders/>
            <w:vAlign w:val="center"/>
          </w:tcPr>
          <w:p>
            <w:pPr>
              <w:pStyle w:val="Normal"/>
              <w:widowControl w:val="false"/>
              <w:spacing w:before="0" w:after="0"/>
              <w:jc w:val="left"/>
              <w:rPr/>
            </w:pPr>
            <w:r>
              <w:rPr>
                <w:sz w:val="16"/>
                <w:szCs w:val="16"/>
              </w:rPr>
              <w:t>edds_kardimovo_67@mail.ru</w:t>
            </w:r>
          </w:p>
        </w:tc>
      </w:tr>
      <w:tr>
        <w:trPr>
          <w:trHeight w:val="124" w:hRule="atLeast"/>
        </w:trPr>
        <w:tc>
          <w:tcPr>
            <w:tcW w:w="7711" w:type="dxa"/>
            <w:tcBorders/>
            <w:vAlign w:val="center"/>
          </w:tcPr>
          <w:p>
            <w:pPr>
              <w:pStyle w:val="Normal"/>
              <w:widowControl w:val="false"/>
              <w:spacing w:before="0" w:after="0"/>
              <w:jc w:val="left"/>
              <w:rPr/>
            </w:pPr>
            <w:r>
              <w:rPr>
                <w:sz w:val="16"/>
                <w:szCs w:val="16"/>
              </w:rPr>
              <w:t>ЕДДС МО «Краснинский район»</w:t>
            </w:r>
          </w:p>
        </w:tc>
        <w:tc>
          <w:tcPr>
            <w:tcW w:w="2893" w:type="dxa"/>
            <w:tcBorders/>
            <w:vAlign w:val="center"/>
          </w:tcPr>
          <w:p>
            <w:pPr>
              <w:pStyle w:val="Normal"/>
              <w:widowControl w:val="false"/>
              <w:spacing w:before="0" w:after="0"/>
              <w:jc w:val="left"/>
              <w:rPr/>
            </w:pPr>
            <w:r>
              <w:rPr>
                <w:sz w:val="16"/>
                <w:szCs w:val="16"/>
              </w:rPr>
              <w:t>edds_krasnij_67@mail.ru</w:t>
            </w:r>
          </w:p>
        </w:tc>
      </w:tr>
      <w:tr>
        <w:trPr>
          <w:trHeight w:val="88" w:hRule="atLeast"/>
        </w:trPr>
        <w:tc>
          <w:tcPr>
            <w:tcW w:w="7711" w:type="dxa"/>
            <w:tcBorders/>
            <w:vAlign w:val="center"/>
          </w:tcPr>
          <w:p>
            <w:pPr>
              <w:pStyle w:val="Normal"/>
              <w:widowControl w:val="false"/>
              <w:spacing w:before="0" w:after="0"/>
              <w:jc w:val="left"/>
              <w:rPr/>
            </w:pPr>
            <w:r>
              <w:rPr>
                <w:sz w:val="16"/>
                <w:szCs w:val="16"/>
              </w:rPr>
              <w:t>ЕДДС МО «Монастырщинский район»</w:t>
            </w:r>
          </w:p>
        </w:tc>
        <w:tc>
          <w:tcPr>
            <w:tcW w:w="2893" w:type="dxa"/>
            <w:tcBorders/>
            <w:vAlign w:val="center"/>
          </w:tcPr>
          <w:p>
            <w:pPr>
              <w:pStyle w:val="Normal"/>
              <w:widowControl w:val="false"/>
              <w:spacing w:before="0" w:after="0"/>
              <w:jc w:val="left"/>
              <w:rPr/>
            </w:pPr>
            <w:r>
              <w:rPr>
                <w:sz w:val="16"/>
                <w:szCs w:val="16"/>
              </w:rPr>
              <w:t>edds.monastyrshchina@mail.ru</w:t>
            </w:r>
          </w:p>
        </w:tc>
      </w:tr>
      <w:tr>
        <w:trPr>
          <w:trHeight w:val="102" w:hRule="atLeast"/>
        </w:trPr>
        <w:tc>
          <w:tcPr>
            <w:tcW w:w="7711" w:type="dxa"/>
            <w:tcBorders/>
            <w:vAlign w:val="center"/>
          </w:tcPr>
          <w:p>
            <w:pPr>
              <w:pStyle w:val="Normal"/>
              <w:widowControl w:val="false"/>
              <w:spacing w:before="0" w:after="0"/>
              <w:jc w:val="left"/>
              <w:rPr/>
            </w:pPr>
            <w:r>
              <w:rPr>
                <w:sz w:val="16"/>
                <w:szCs w:val="16"/>
              </w:rPr>
              <w:t>ЕДДС МО «Новодугинский район»</w:t>
            </w:r>
          </w:p>
        </w:tc>
        <w:tc>
          <w:tcPr>
            <w:tcW w:w="2893" w:type="dxa"/>
            <w:tcBorders/>
            <w:vAlign w:val="center"/>
          </w:tcPr>
          <w:p>
            <w:pPr>
              <w:pStyle w:val="Normal"/>
              <w:widowControl w:val="false"/>
              <w:spacing w:before="0" w:after="0"/>
              <w:jc w:val="left"/>
              <w:rPr/>
            </w:pPr>
            <w:r>
              <w:rPr>
                <w:sz w:val="16"/>
                <w:szCs w:val="16"/>
              </w:rPr>
              <w:t>novodugino10@mail.ru</w:t>
            </w:r>
          </w:p>
        </w:tc>
      </w:tr>
      <w:tr>
        <w:trPr>
          <w:trHeight w:val="116" w:hRule="atLeast"/>
        </w:trPr>
        <w:tc>
          <w:tcPr>
            <w:tcW w:w="7711" w:type="dxa"/>
            <w:tcBorders/>
            <w:vAlign w:val="center"/>
          </w:tcPr>
          <w:p>
            <w:pPr>
              <w:pStyle w:val="Normal"/>
              <w:widowControl w:val="false"/>
              <w:spacing w:before="0" w:after="0"/>
              <w:jc w:val="left"/>
              <w:rPr/>
            </w:pPr>
            <w:r>
              <w:rPr>
                <w:sz w:val="16"/>
                <w:szCs w:val="16"/>
              </w:rPr>
              <w:t>ЕДДС МО «Починковский район»</w:t>
            </w:r>
          </w:p>
        </w:tc>
        <w:tc>
          <w:tcPr>
            <w:tcW w:w="2893" w:type="dxa"/>
            <w:tcBorders/>
            <w:vAlign w:val="center"/>
          </w:tcPr>
          <w:p>
            <w:pPr>
              <w:pStyle w:val="Normal"/>
              <w:widowControl w:val="false"/>
              <w:spacing w:before="0" w:after="0"/>
              <w:jc w:val="left"/>
              <w:rPr/>
            </w:pPr>
            <w:r>
              <w:rPr>
                <w:sz w:val="16"/>
                <w:szCs w:val="16"/>
              </w:rPr>
              <w:t>pochinokedds@yandex.ru</w:t>
            </w:r>
          </w:p>
        </w:tc>
      </w:tr>
      <w:tr>
        <w:trPr>
          <w:trHeight w:val="80" w:hRule="atLeast"/>
        </w:trPr>
        <w:tc>
          <w:tcPr>
            <w:tcW w:w="7711" w:type="dxa"/>
            <w:tcBorders/>
            <w:vAlign w:val="center"/>
          </w:tcPr>
          <w:p>
            <w:pPr>
              <w:pStyle w:val="Normal"/>
              <w:widowControl w:val="false"/>
              <w:spacing w:before="0" w:after="0"/>
              <w:jc w:val="left"/>
              <w:rPr/>
            </w:pPr>
            <w:r>
              <w:rPr>
                <w:sz w:val="16"/>
                <w:szCs w:val="16"/>
              </w:rPr>
              <w:t>ЕДДС МО «Рославльский район»</w:t>
            </w:r>
          </w:p>
        </w:tc>
        <w:tc>
          <w:tcPr>
            <w:tcW w:w="2893" w:type="dxa"/>
            <w:tcBorders/>
            <w:vAlign w:val="center"/>
          </w:tcPr>
          <w:p>
            <w:pPr>
              <w:pStyle w:val="Normal"/>
              <w:widowControl w:val="false"/>
              <w:spacing w:before="0" w:after="0"/>
              <w:jc w:val="left"/>
              <w:rPr/>
            </w:pPr>
            <w:r>
              <w:rPr>
                <w:sz w:val="16"/>
                <w:szCs w:val="16"/>
              </w:rPr>
              <w:t>rosl.edds@mail.ru</w:t>
            </w:r>
          </w:p>
        </w:tc>
      </w:tr>
      <w:tr>
        <w:trPr>
          <w:trHeight w:val="94" w:hRule="atLeast"/>
        </w:trPr>
        <w:tc>
          <w:tcPr>
            <w:tcW w:w="7711" w:type="dxa"/>
            <w:tcBorders/>
            <w:vAlign w:val="center"/>
          </w:tcPr>
          <w:p>
            <w:pPr>
              <w:pStyle w:val="Normal"/>
              <w:widowControl w:val="false"/>
              <w:spacing w:before="0" w:after="0"/>
              <w:jc w:val="left"/>
              <w:rPr/>
            </w:pPr>
            <w:r>
              <w:rPr>
                <w:sz w:val="16"/>
                <w:szCs w:val="16"/>
              </w:rPr>
              <w:t>ЕДДС МО «Руднянский район»</w:t>
            </w:r>
          </w:p>
        </w:tc>
        <w:tc>
          <w:tcPr>
            <w:tcW w:w="2893" w:type="dxa"/>
            <w:tcBorders/>
            <w:vAlign w:val="center"/>
          </w:tcPr>
          <w:p>
            <w:pPr>
              <w:pStyle w:val="Normal"/>
              <w:widowControl w:val="false"/>
              <w:spacing w:before="0" w:after="0"/>
              <w:jc w:val="left"/>
              <w:rPr/>
            </w:pPr>
            <w:r>
              <w:rPr>
                <w:sz w:val="16"/>
                <w:szCs w:val="16"/>
              </w:rPr>
              <w:t>rudnya_edds67@mail.ru</w:t>
            </w:r>
          </w:p>
        </w:tc>
      </w:tr>
      <w:tr>
        <w:trPr>
          <w:trHeight w:val="108" w:hRule="atLeast"/>
        </w:trPr>
        <w:tc>
          <w:tcPr>
            <w:tcW w:w="7711" w:type="dxa"/>
            <w:tcBorders/>
            <w:vAlign w:val="center"/>
          </w:tcPr>
          <w:p>
            <w:pPr>
              <w:pStyle w:val="Normal"/>
              <w:widowControl w:val="false"/>
              <w:spacing w:before="0" w:after="0"/>
              <w:jc w:val="left"/>
              <w:rPr/>
            </w:pPr>
            <w:r>
              <w:rPr>
                <w:sz w:val="16"/>
                <w:szCs w:val="16"/>
              </w:rPr>
              <w:t>ЕДДС МО «Сафоновский район»</w:t>
            </w:r>
          </w:p>
        </w:tc>
        <w:tc>
          <w:tcPr>
            <w:tcW w:w="2893" w:type="dxa"/>
            <w:tcBorders/>
            <w:vAlign w:val="center"/>
          </w:tcPr>
          <w:p>
            <w:pPr>
              <w:pStyle w:val="Normal"/>
              <w:widowControl w:val="false"/>
              <w:spacing w:before="0" w:after="0"/>
              <w:jc w:val="left"/>
              <w:rPr/>
            </w:pPr>
            <w:r>
              <w:rPr>
                <w:sz w:val="16"/>
                <w:szCs w:val="16"/>
              </w:rPr>
              <w:t>go_chs_saff@mail.ru</w:t>
            </w:r>
          </w:p>
        </w:tc>
      </w:tr>
      <w:tr>
        <w:trPr>
          <w:trHeight w:val="162" w:hRule="atLeast"/>
        </w:trPr>
        <w:tc>
          <w:tcPr>
            <w:tcW w:w="7711" w:type="dxa"/>
            <w:tcBorders/>
            <w:vAlign w:val="center"/>
          </w:tcPr>
          <w:p>
            <w:pPr>
              <w:pStyle w:val="Normal"/>
              <w:widowControl w:val="false"/>
              <w:spacing w:before="0" w:after="0"/>
              <w:jc w:val="left"/>
              <w:rPr/>
            </w:pPr>
            <w:r>
              <w:rPr>
                <w:sz w:val="16"/>
                <w:szCs w:val="16"/>
              </w:rPr>
              <w:t>ЕДДС МО «Смоленский район»</w:t>
            </w:r>
          </w:p>
        </w:tc>
        <w:tc>
          <w:tcPr>
            <w:tcW w:w="2893" w:type="dxa"/>
            <w:tcBorders/>
            <w:vAlign w:val="center"/>
          </w:tcPr>
          <w:p>
            <w:pPr>
              <w:pStyle w:val="Normal"/>
              <w:widowControl w:val="false"/>
              <w:spacing w:before="0" w:after="0"/>
              <w:jc w:val="left"/>
              <w:rPr/>
            </w:pPr>
            <w:r>
              <w:rPr>
                <w:sz w:val="16"/>
                <w:szCs w:val="16"/>
              </w:rPr>
              <w:t>smoledds@admin-smolensk.ru</w:t>
            </w:r>
          </w:p>
        </w:tc>
      </w:tr>
      <w:tr>
        <w:trPr>
          <w:trHeight w:val="136" w:hRule="atLeast"/>
        </w:trPr>
        <w:tc>
          <w:tcPr>
            <w:tcW w:w="7711" w:type="dxa"/>
            <w:tcBorders/>
            <w:vAlign w:val="center"/>
          </w:tcPr>
          <w:p>
            <w:pPr>
              <w:pStyle w:val="Normal"/>
              <w:widowControl w:val="false"/>
              <w:spacing w:before="0" w:after="0"/>
              <w:jc w:val="left"/>
              <w:rPr/>
            </w:pPr>
            <w:r>
              <w:rPr>
                <w:sz w:val="16"/>
                <w:szCs w:val="16"/>
              </w:rPr>
              <w:t>ЕДДС МО «Сычевский район»</w:t>
            </w:r>
          </w:p>
        </w:tc>
        <w:tc>
          <w:tcPr>
            <w:tcW w:w="2893" w:type="dxa"/>
            <w:tcBorders/>
            <w:vAlign w:val="center"/>
          </w:tcPr>
          <w:p>
            <w:pPr>
              <w:pStyle w:val="Normal"/>
              <w:widowControl w:val="false"/>
              <w:spacing w:before="0" w:after="0"/>
              <w:jc w:val="left"/>
              <w:rPr/>
            </w:pPr>
            <w:r>
              <w:rPr>
                <w:sz w:val="16"/>
                <w:szCs w:val="16"/>
              </w:rPr>
              <w:t>edds_sichevka_67@mail.ru</w:t>
            </w:r>
          </w:p>
        </w:tc>
      </w:tr>
      <w:tr>
        <w:trPr>
          <w:trHeight w:val="100" w:hRule="atLeast"/>
        </w:trPr>
        <w:tc>
          <w:tcPr>
            <w:tcW w:w="7711" w:type="dxa"/>
            <w:tcBorders/>
            <w:vAlign w:val="center"/>
          </w:tcPr>
          <w:p>
            <w:pPr>
              <w:pStyle w:val="Normal"/>
              <w:widowControl w:val="false"/>
              <w:spacing w:before="0" w:after="0"/>
              <w:jc w:val="left"/>
              <w:rPr/>
            </w:pPr>
            <w:r>
              <w:rPr>
                <w:sz w:val="16"/>
                <w:szCs w:val="16"/>
              </w:rPr>
              <w:t>ЕДДС МО «Темкинский район»</w:t>
            </w:r>
          </w:p>
        </w:tc>
        <w:tc>
          <w:tcPr>
            <w:tcW w:w="2893" w:type="dxa"/>
            <w:tcBorders/>
            <w:vAlign w:val="center"/>
          </w:tcPr>
          <w:p>
            <w:pPr>
              <w:pStyle w:val="Normal"/>
              <w:widowControl w:val="false"/>
              <w:spacing w:before="0" w:after="0"/>
              <w:jc w:val="left"/>
              <w:rPr/>
            </w:pPr>
            <w:r>
              <w:rPr>
                <w:sz w:val="16"/>
                <w:szCs w:val="16"/>
              </w:rPr>
              <w:t>temkedds@mail.ru</w:t>
            </w:r>
          </w:p>
        </w:tc>
      </w:tr>
      <w:tr>
        <w:trPr>
          <w:trHeight w:val="114" w:hRule="atLeast"/>
        </w:trPr>
        <w:tc>
          <w:tcPr>
            <w:tcW w:w="7711" w:type="dxa"/>
            <w:tcBorders/>
            <w:vAlign w:val="center"/>
          </w:tcPr>
          <w:p>
            <w:pPr>
              <w:pStyle w:val="Normal"/>
              <w:widowControl w:val="false"/>
              <w:spacing w:before="0" w:after="0"/>
              <w:jc w:val="left"/>
              <w:rPr/>
            </w:pPr>
            <w:r>
              <w:rPr>
                <w:sz w:val="16"/>
                <w:szCs w:val="16"/>
              </w:rPr>
              <w:t>ЕДДС МО «Угранский район»</w:t>
            </w:r>
          </w:p>
        </w:tc>
        <w:tc>
          <w:tcPr>
            <w:tcW w:w="2893" w:type="dxa"/>
            <w:tcBorders/>
            <w:vAlign w:val="center"/>
          </w:tcPr>
          <w:p>
            <w:pPr>
              <w:pStyle w:val="Normal"/>
              <w:widowControl w:val="false"/>
              <w:spacing w:before="0" w:after="0"/>
              <w:jc w:val="left"/>
              <w:rPr/>
            </w:pPr>
            <w:r>
              <w:rPr>
                <w:sz w:val="16"/>
                <w:szCs w:val="16"/>
              </w:rPr>
              <w:t>ugra.edds@yandex.ru</w:t>
            </w:r>
          </w:p>
        </w:tc>
      </w:tr>
      <w:tr>
        <w:trPr>
          <w:trHeight w:val="78" w:hRule="atLeast"/>
        </w:trPr>
        <w:tc>
          <w:tcPr>
            <w:tcW w:w="7711" w:type="dxa"/>
            <w:tcBorders/>
            <w:vAlign w:val="center"/>
          </w:tcPr>
          <w:p>
            <w:pPr>
              <w:pStyle w:val="Normal"/>
              <w:widowControl w:val="false"/>
              <w:spacing w:before="0" w:after="0"/>
              <w:jc w:val="left"/>
              <w:rPr/>
            </w:pPr>
            <w:r>
              <w:rPr>
                <w:sz w:val="16"/>
                <w:szCs w:val="16"/>
              </w:rPr>
              <w:t>ЕДДС МО «Хиславичский район»</w:t>
            </w:r>
          </w:p>
        </w:tc>
        <w:tc>
          <w:tcPr>
            <w:tcW w:w="2893" w:type="dxa"/>
            <w:tcBorders/>
            <w:vAlign w:val="center"/>
          </w:tcPr>
          <w:p>
            <w:pPr>
              <w:pStyle w:val="Normal"/>
              <w:widowControl w:val="false"/>
              <w:spacing w:before="0" w:after="0"/>
              <w:jc w:val="left"/>
              <w:rPr/>
            </w:pPr>
            <w:r>
              <w:rPr>
                <w:sz w:val="16"/>
                <w:szCs w:val="16"/>
              </w:rPr>
              <w:t>hislavichi.edds@yandex.ru</w:t>
            </w:r>
          </w:p>
        </w:tc>
      </w:tr>
      <w:tr>
        <w:trPr>
          <w:trHeight w:val="92" w:hRule="atLeast"/>
        </w:trPr>
        <w:tc>
          <w:tcPr>
            <w:tcW w:w="7711" w:type="dxa"/>
            <w:tcBorders/>
            <w:vAlign w:val="center"/>
          </w:tcPr>
          <w:p>
            <w:pPr>
              <w:pStyle w:val="Normal"/>
              <w:widowControl w:val="false"/>
              <w:spacing w:before="0" w:after="0"/>
              <w:jc w:val="left"/>
              <w:rPr/>
            </w:pPr>
            <w:r>
              <w:rPr>
                <w:sz w:val="16"/>
                <w:szCs w:val="16"/>
              </w:rPr>
              <w:t>ЕДДС МО «Холм-Жирковский район»</w:t>
            </w:r>
          </w:p>
        </w:tc>
        <w:tc>
          <w:tcPr>
            <w:tcW w:w="2893" w:type="dxa"/>
            <w:tcBorders/>
            <w:vAlign w:val="center"/>
          </w:tcPr>
          <w:p>
            <w:pPr>
              <w:pStyle w:val="Normal"/>
              <w:widowControl w:val="false"/>
              <w:spacing w:before="0" w:after="0"/>
              <w:jc w:val="left"/>
              <w:rPr/>
            </w:pPr>
            <w:r>
              <w:rPr>
                <w:sz w:val="16"/>
                <w:szCs w:val="16"/>
              </w:rPr>
              <w:t>edds_holmzhirki_67@mail.ru</w:t>
            </w:r>
          </w:p>
        </w:tc>
      </w:tr>
      <w:tr>
        <w:trPr>
          <w:trHeight w:val="106" w:hRule="atLeast"/>
        </w:trPr>
        <w:tc>
          <w:tcPr>
            <w:tcW w:w="7711" w:type="dxa"/>
            <w:tcBorders/>
            <w:vAlign w:val="center"/>
          </w:tcPr>
          <w:p>
            <w:pPr>
              <w:pStyle w:val="Normal"/>
              <w:widowControl w:val="false"/>
              <w:spacing w:before="0" w:after="0"/>
              <w:jc w:val="left"/>
              <w:rPr/>
            </w:pPr>
            <w:r>
              <w:rPr>
                <w:sz w:val="16"/>
                <w:szCs w:val="16"/>
              </w:rPr>
              <w:t>ЕДДС МО «Шумячский район»</w:t>
            </w:r>
          </w:p>
        </w:tc>
        <w:tc>
          <w:tcPr>
            <w:tcW w:w="2893" w:type="dxa"/>
            <w:tcBorders/>
            <w:vAlign w:val="center"/>
          </w:tcPr>
          <w:p>
            <w:pPr>
              <w:pStyle w:val="Normal"/>
              <w:widowControl w:val="false"/>
              <w:spacing w:before="0" w:after="0"/>
              <w:jc w:val="left"/>
              <w:rPr/>
            </w:pPr>
            <w:r>
              <w:rPr>
                <w:sz w:val="16"/>
                <w:szCs w:val="16"/>
              </w:rPr>
              <w:t>edds-shumyachi-67@mail.ru</w:t>
            </w:r>
          </w:p>
        </w:tc>
      </w:tr>
      <w:tr>
        <w:trPr>
          <w:trHeight w:val="70" w:hRule="atLeast"/>
        </w:trPr>
        <w:tc>
          <w:tcPr>
            <w:tcW w:w="7711" w:type="dxa"/>
            <w:tcBorders/>
            <w:vAlign w:val="center"/>
          </w:tcPr>
          <w:p>
            <w:pPr>
              <w:pStyle w:val="Normal"/>
              <w:widowControl w:val="false"/>
              <w:spacing w:before="0" w:after="0"/>
              <w:jc w:val="left"/>
              <w:rPr/>
            </w:pPr>
            <w:r>
              <w:rPr>
                <w:sz w:val="16"/>
                <w:szCs w:val="16"/>
              </w:rPr>
              <w:t>ЕДДС МО «Ярцевский район»</w:t>
            </w:r>
          </w:p>
        </w:tc>
        <w:tc>
          <w:tcPr>
            <w:tcW w:w="2893" w:type="dxa"/>
            <w:tcBorders/>
            <w:vAlign w:val="center"/>
          </w:tcPr>
          <w:p>
            <w:pPr>
              <w:pStyle w:val="Normal"/>
              <w:widowControl w:val="false"/>
              <w:spacing w:before="0" w:after="0"/>
              <w:jc w:val="left"/>
              <w:rPr/>
            </w:pPr>
            <w:r>
              <w:rPr>
                <w:sz w:val="16"/>
                <w:szCs w:val="16"/>
              </w:rPr>
              <w:t>edds-yarcevo@admin-smolensk.ru</w:t>
            </w:r>
          </w:p>
        </w:tc>
      </w:tr>
      <w:tr>
        <w:trPr>
          <w:trHeight w:val="276" w:hRule="atLeast"/>
        </w:trPr>
        <w:tc>
          <w:tcPr>
            <w:tcW w:w="7711" w:type="dxa"/>
            <w:tcBorders/>
            <w:vAlign w:val="center"/>
          </w:tcPr>
          <w:p>
            <w:pPr>
              <w:pStyle w:val="Normal"/>
              <w:widowControl w:val="false"/>
              <w:spacing w:before="0" w:after="0"/>
              <w:jc w:val="left"/>
              <w:rPr/>
            </w:pPr>
            <w:r>
              <w:rPr>
                <w:sz w:val="16"/>
                <w:szCs w:val="16"/>
              </w:rPr>
              <w:t>ПЧ № 71 ППС</w:t>
            </w:r>
          </w:p>
        </w:tc>
        <w:tc>
          <w:tcPr>
            <w:tcW w:w="2893" w:type="dxa"/>
            <w:tcBorders/>
            <w:vAlign w:val="center"/>
          </w:tcPr>
          <w:p>
            <w:pPr>
              <w:pStyle w:val="Normal"/>
              <w:widowControl w:val="false"/>
              <w:spacing w:before="0" w:after="0"/>
              <w:jc w:val="left"/>
              <w:rPr/>
            </w:pPr>
            <w:r>
              <w:rPr>
                <w:sz w:val="16"/>
                <w:szCs w:val="16"/>
                <w:u w:val="single"/>
              </w:rPr>
              <w:t>dmitriy_senkin@mail.ru</w:t>
            </w:r>
          </w:p>
        </w:tc>
      </w:tr>
      <w:tr>
        <w:trPr>
          <w:trHeight w:val="276" w:hRule="atLeast"/>
        </w:trPr>
        <w:tc>
          <w:tcPr>
            <w:tcW w:w="7711" w:type="dxa"/>
            <w:tcBorders/>
            <w:vAlign w:val="center"/>
          </w:tcPr>
          <w:p>
            <w:pPr>
              <w:pStyle w:val="Normal"/>
              <w:widowControl w:val="false"/>
              <w:spacing w:before="0" w:after="0"/>
              <w:jc w:val="left"/>
              <w:rPr/>
            </w:pPr>
            <w:r>
              <w:rPr>
                <w:sz w:val="16"/>
                <w:szCs w:val="16"/>
              </w:rPr>
              <w:t>ПЧ № 72 ППС</w:t>
            </w:r>
          </w:p>
        </w:tc>
        <w:tc>
          <w:tcPr>
            <w:tcW w:w="2893" w:type="dxa"/>
            <w:tcBorders/>
            <w:vAlign w:val="center"/>
          </w:tcPr>
          <w:p>
            <w:pPr>
              <w:pStyle w:val="Normal"/>
              <w:widowControl w:val="false"/>
              <w:spacing w:before="0" w:after="0"/>
              <w:jc w:val="left"/>
              <w:rPr/>
            </w:pPr>
            <w:r>
              <w:rPr>
                <w:sz w:val="16"/>
                <w:szCs w:val="16"/>
                <w:u w:val="single"/>
              </w:rPr>
              <w:t>pch72pps@mail.ru</w:t>
            </w:r>
          </w:p>
        </w:tc>
      </w:tr>
      <w:tr>
        <w:trPr>
          <w:trHeight w:val="276" w:hRule="atLeast"/>
        </w:trPr>
        <w:tc>
          <w:tcPr>
            <w:tcW w:w="7711" w:type="dxa"/>
            <w:tcBorders/>
            <w:vAlign w:val="center"/>
          </w:tcPr>
          <w:p>
            <w:pPr>
              <w:pStyle w:val="Normal"/>
              <w:widowControl w:val="false"/>
              <w:spacing w:before="0" w:after="0"/>
              <w:jc w:val="left"/>
              <w:rPr/>
            </w:pPr>
            <w:r>
              <w:rPr>
                <w:sz w:val="16"/>
                <w:szCs w:val="16"/>
              </w:rPr>
              <w:t>ПЧ № 73 ППС</w:t>
            </w:r>
          </w:p>
        </w:tc>
        <w:tc>
          <w:tcPr>
            <w:tcW w:w="2893" w:type="dxa"/>
            <w:tcBorders/>
            <w:vAlign w:val="center"/>
          </w:tcPr>
          <w:p>
            <w:pPr>
              <w:pStyle w:val="Normal"/>
              <w:widowControl w:val="false"/>
              <w:spacing w:before="0" w:after="0"/>
              <w:jc w:val="left"/>
              <w:rPr/>
            </w:pPr>
            <w:r>
              <w:rPr>
                <w:sz w:val="16"/>
                <w:szCs w:val="16"/>
                <w:u w:val="single"/>
              </w:rPr>
              <w:t>pch73pps@yandex.ru</w:t>
            </w:r>
          </w:p>
        </w:tc>
      </w:tr>
      <w:tr>
        <w:trPr>
          <w:trHeight w:val="276" w:hRule="atLeast"/>
        </w:trPr>
        <w:tc>
          <w:tcPr>
            <w:tcW w:w="7711" w:type="dxa"/>
            <w:tcBorders/>
            <w:vAlign w:val="center"/>
          </w:tcPr>
          <w:p>
            <w:pPr>
              <w:pStyle w:val="Normal"/>
              <w:widowControl w:val="false"/>
              <w:spacing w:before="0" w:after="0"/>
              <w:jc w:val="left"/>
              <w:rPr/>
            </w:pPr>
            <w:r>
              <w:rPr>
                <w:sz w:val="16"/>
                <w:szCs w:val="16"/>
              </w:rPr>
              <w:t>ПЧ № 74 ППС</w:t>
            </w:r>
          </w:p>
        </w:tc>
        <w:tc>
          <w:tcPr>
            <w:tcW w:w="2893" w:type="dxa"/>
            <w:tcBorders/>
            <w:vAlign w:val="center"/>
          </w:tcPr>
          <w:p>
            <w:pPr>
              <w:pStyle w:val="Normal"/>
              <w:widowControl w:val="false"/>
              <w:spacing w:before="0" w:after="0"/>
              <w:jc w:val="left"/>
              <w:rPr/>
            </w:pPr>
            <w:r>
              <w:rPr>
                <w:sz w:val="16"/>
                <w:szCs w:val="16"/>
                <w:u w:val="single"/>
              </w:rPr>
              <w:t>vas07643@yandex.ru</w:t>
            </w:r>
          </w:p>
        </w:tc>
      </w:tr>
      <w:tr>
        <w:trPr>
          <w:trHeight w:val="276" w:hRule="atLeast"/>
        </w:trPr>
        <w:tc>
          <w:tcPr>
            <w:tcW w:w="7711" w:type="dxa"/>
            <w:tcBorders/>
            <w:vAlign w:val="center"/>
          </w:tcPr>
          <w:p>
            <w:pPr>
              <w:pStyle w:val="Normal"/>
              <w:widowControl w:val="false"/>
              <w:spacing w:before="0" w:after="0"/>
              <w:jc w:val="left"/>
              <w:rPr/>
            </w:pPr>
            <w:r>
              <w:rPr>
                <w:sz w:val="16"/>
                <w:szCs w:val="16"/>
              </w:rPr>
              <w:t>ПЧ № 75 ППС</w:t>
            </w:r>
          </w:p>
        </w:tc>
        <w:tc>
          <w:tcPr>
            <w:tcW w:w="2893" w:type="dxa"/>
            <w:tcBorders/>
            <w:vAlign w:val="center"/>
          </w:tcPr>
          <w:p>
            <w:pPr>
              <w:pStyle w:val="Normal"/>
              <w:widowControl w:val="false"/>
              <w:spacing w:before="0" w:after="0"/>
              <w:jc w:val="left"/>
              <w:rPr/>
            </w:pPr>
            <w:r>
              <w:rPr>
                <w:sz w:val="16"/>
                <w:szCs w:val="16"/>
                <w:u w:val="single"/>
              </w:rPr>
              <w:t>phpps75@yandex.ru</w:t>
            </w:r>
          </w:p>
        </w:tc>
      </w:tr>
      <w:tr>
        <w:trPr>
          <w:trHeight w:val="117" w:hRule="atLeast"/>
        </w:trPr>
        <w:tc>
          <w:tcPr>
            <w:tcW w:w="7711" w:type="dxa"/>
            <w:tcBorders/>
            <w:vAlign w:val="center"/>
          </w:tcPr>
          <w:p>
            <w:pPr>
              <w:pStyle w:val="Normal"/>
              <w:widowControl w:val="false"/>
              <w:spacing w:before="0" w:after="0"/>
              <w:jc w:val="left"/>
              <w:rPr/>
            </w:pPr>
            <w:r>
              <w:rPr>
                <w:sz w:val="16"/>
                <w:szCs w:val="16"/>
              </w:rPr>
              <w:t>ПЧ № 76 ППС</w:t>
            </w:r>
          </w:p>
        </w:tc>
        <w:tc>
          <w:tcPr>
            <w:tcW w:w="2893" w:type="dxa"/>
            <w:tcBorders/>
            <w:vAlign w:val="center"/>
          </w:tcPr>
          <w:p>
            <w:pPr>
              <w:pStyle w:val="Normal"/>
              <w:widowControl w:val="false"/>
              <w:spacing w:before="0" w:after="0"/>
              <w:jc w:val="left"/>
              <w:rPr/>
            </w:pPr>
            <w:r>
              <w:rPr>
                <w:sz w:val="16"/>
                <w:szCs w:val="16"/>
                <w:u w:val="single"/>
              </w:rPr>
              <w:t>dzhumkov53@mail.ru</w:t>
            </w:r>
          </w:p>
        </w:tc>
      </w:tr>
      <w:tr>
        <w:trPr>
          <w:trHeight w:val="131" w:hRule="atLeast"/>
        </w:trPr>
        <w:tc>
          <w:tcPr>
            <w:tcW w:w="7711" w:type="dxa"/>
            <w:tcBorders/>
            <w:vAlign w:val="center"/>
          </w:tcPr>
          <w:p>
            <w:pPr>
              <w:pStyle w:val="Normal"/>
              <w:widowControl w:val="false"/>
              <w:spacing w:before="0" w:after="0"/>
              <w:jc w:val="left"/>
              <w:rPr/>
            </w:pPr>
            <w:r>
              <w:rPr>
                <w:sz w:val="16"/>
                <w:szCs w:val="16"/>
              </w:rPr>
              <w:t>ПЧ № 77 ППС</w:t>
            </w:r>
          </w:p>
        </w:tc>
        <w:tc>
          <w:tcPr>
            <w:tcW w:w="2893" w:type="dxa"/>
            <w:tcBorders/>
            <w:vAlign w:val="center"/>
          </w:tcPr>
          <w:p>
            <w:pPr>
              <w:pStyle w:val="Normal"/>
              <w:widowControl w:val="false"/>
              <w:spacing w:before="0" w:after="0"/>
              <w:jc w:val="left"/>
              <w:rPr/>
            </w:pPr>
            <w:r>
              <w:rPr>
                <w:sz w:val="16"/>
                <w:szCs w:val="16"/>
              </w:rPr>
              <w:t>pch.77@mail.ru</w:t>
            </w:r>
          </w:p>
        </w:tc>
      </w:tr>
      <w:tr>
        <w:trPr>
          <w:trHeight w:val="102" w:hRule="atLeast"/>
        </w:trPr>
        <w:tc>
          <w:tcPr>
            <w:tcW w:w="7711" w:type="dxa"/>
            <w:tcBorders/>
            <w:vAlign w:val="center"/>
          </w:tcPr>
          <w:p>
            <w:pPr>
              <w:pStyle w:val="Normal"/>
              <w:widowControl w:val="false"/>
              <w:spacing w:before="0" w:after="0"/>
              <w:jc w:val="left"/>
              <w:rPr/>
            </w:pPr>
            <w:r>
              <w:rPr>
                <w:sz w:val="16"/>
                <w:szCs w:val="16"/>
              </w:rPr>
              <w:t>ПЧ № 78 ППС</w:t>
            </w:r>
          </w:p>
        </w:tc>
        <w:tc>
          <w:tcPr>
            <w:tcW w:w="2893" w:type="dxa"/>
            <w:tcBorders/>
            <w:vAlign w:val="center"/>
          </w:tcPr>
          <w:p>
            <w:pPr>
              <w:pStyle w:val="Normal"/>
              <w:widowControl w:val="false"/>
              <w:spacing w:before="0" w:after="0"/>
              <w:jc w:val="left"/>
              <w:rPr/>
            </w:pPr>
            <w:r>
              <w:rPr>
                <w:sz w:val="16"/>
                <w:szCs w:val="16"/>
                <w:u w:val="single"/>
              </w:rPr>
              <w:t>igor.lashenkov@yandex.ru</w:t>
            </w:r>
          </w:p>
        </w:tc>
      </w:tr>
      <w:tr>
        <w:trPr>
          <w:trHeight w:val="109" w:hRule="atLeast"/>
        </w:trPr>
        <w:tc>
          <w:tcPr>
            <w:tcW w:w="7711" w:type="dxa"/>
            <w:tcBorders/>
            <w:vAlign w:val="center"/>
          </w:tcPr>
          <w:p>
            <w:pPr>
              <w:pStyle w:val="Normal"/>
              <w:widowControl w:val="false"/>
              <w:spacing w:before="0" w:after="0"/>
              <w:jc w:val="left"/>
              <w:rPr/>
            </w:pPr>
            <w:r>
              <w:rPr>
                <w:sz w:val="16"/>
                <w:szCs w:val="16"/>
              </w:rPr>
              <w:t>ПЧ № 79 ППС</w:t>
            </w:r>
          </w:p>
        </w:tc>
        <w:tc>
          <w:tcPr>
            <w:tcW w:w="2893" w:type="dxa"/>
            <w:tcBorders/>
            <w:vAlign w:val="center"/>
          </w:tcPr>
          <w:p>
            <w:pPr>
              <w:pStyle w:val="Normal"/>
              <w:widowControl w:val="false"/>
              <w:spacing w:before="0" w:after="0"/>
              <w:jc w:val="left"/>
              <w:rPr/>
            </w:pPr>
            <w:r>
              <w:rPr>
                <w:sz w:val="16"/>
                <w:szCs w:val="16"/>
                <w:u w:val="single"/>
              </w:rPr>
              <w:t>igor.petrochenkov.89@mail.ru</w:t>
            </w:r>
          </w:p>
        </w:tc>
      </w:tr>
      <w:tr>
        <w:trPr>
          <w:trHeight w:val="123" w:hRule="atLeast"/>
        </w:trPr>
        <w:tc>
          <w:tcPr>
            <w:tcW w:w="7711" w:type="dxa"/>
            <w:tcBorders/>
            <w:vAlign w:val="center"/>
          </w:tcPr>
          <w:p>
            <w:pPr>
              <w:pStyle w:val="Normal"/>
              <w:widowControl w:val="false"/>
              <w:spacing w:before="0" w:after="0"/>
              <w:jc w:val="left"/>
              <w:rPr/>
            </w:pPr>
            <w:r>
              <w:rPr>
                <w:sz w:val="16"/>
                <w:szCs w:val="16"/>
              </w:rPr>
              <w:t>ПЧ № 80 ППС</w:t>
            </w:r>
          </w:p>
        </w:tc>
        <w:tc>
          <w:tcPr>
            <w:tcW w:w="2893" w:type="dxa"/>
            <w:tcBorders/>
            <w:vAlign w:val="center"/>
          </w:tcPr>
          <w:p>
            <w:pPr>
              <w:pStyle w:val="Normal"/>
              <w:widowControl w:val="false"/>
              <w:spacing w:before="0" w:after="0"/>
              <w:jc w:val="left"/>
              <w:rPr/>
            </w:pPr>
            <w:r>
              <w:rPr>
                <w:sz w:val="16"/>
                <w:szCs w:val="16"/>
                <w:u w:val="single"/>
              </w:rPr>
              <w:t>eu.efimov@yandex.ru</w:t>
            </w:r>
          </w:p>
        </w:tc>
      </w:tr>
      <w:tr>
        <w:trPr>
          <w:trHeight w:val="87" w:hRule="atLeast"/>
        </w:trPr>
        <w:tc>
          <w:tcPr>
            <w:tcW w:w="7711" w:type="dxa"/>
            <w:tcBorders/>
            <w:vAlign w:val="center"/>
          </w:tcPr>
          <w:p>
            <w:pPr>
              <w:pStyle w:val="Normal"/>
              <w:widowControl w:val="false"/>
              <w:spacing w:before="0" w:after="0"/>
              <w:jc w:val="left"/>
              <w:rPr/>
            </w:pPr>
            <w:r>
              <w:rPr>
                <w:sz w:val="16"/>
                <w:szCs w:val="16"/>
              </w:rPr>
              <w:t>ПЧ № 81 ППС</w:t>
            </w:r>
          </w:p>
        </w:tc>
        <w:tc>
          <w:tcPr>
            <w:tcW w:w="2893" w:type="dxa"/>
            <w:tcBorders/>
            <w:vAlign w:val="center"/>
          </w:tcPr>
          <w:p>
            <w:pPr>
              <w:pStyle w:val="Normal"/>
              <w:widowControl w:val="false"/>
              <w:spacing w:before="0" w:after="0"/>
              <w:jc w:val="left"/>
              <w:rPr/>
            </w:pPr>
            <w:r>
              <w:rPr>
                <w:sz w:val="16"/>
                <w:szCs w:val="16"/>
              </w:rPr>
              <w:t>varaksino-81@yandex.ru</w:t>
            </w:r>
          </w:p>
        </w:tc>
      </w:tr>
      <w:tr>
        <w:trPr>
          <w:trHeight w:val="163" w:hRule="atLeast"/>
        </w:trPr>
        <w:tc>
          <w:tcPr>
            <w:tcW w:w="7711" w:type="dxa"/>
            <w:tcBorders/>
            <w:vAlign w:val="center"/>
          </w:tcPr>
          <w:p>
            <w:pPr>
              <w:pStyle w:val="Normal"/>
              <w:widowControl w:val="false"/>
              <w:spacing w:before="0" w:after="0"/>
              <w:jc w:val="left"/>
              <w:rPr/>
            </w:pPr>
            <w:r>
              <w:rPr>
                <w:sz w:val="16"/>
                <w:szCs w:val="16"/>
              </w:rPr>
              <w:t>ПЧ № 83 ППС</w:t>
            </w:r>
          </w:p>
        </w:tc>
        <w:tc>
          <w:tcPr>
            <w:tcW w:w="2893" w:type="dxa"/>
            <w:tcBorders/>
            <w:vAlign w:val="center"/>
          </w:tcPr>
          <w:p>
            <w:pPr>
              <w:pStyle w:val="Normal"/>
              <w:widowControl w:val="false"/>
              <w:spacing w:before="0" w:after="0"/>
              <w:jc w:val="left"/>
              <w:rPr/>
            </w:pPr>
            <w:r>
              <w:rPr>
                <w:sz w:val="16"/>
                <w:szCs w:val="16"/>
                <w:u w:val="single"/>
              </w:rPr>
              <w:t>pch83ekimovichi@ya.ru</w:t>
            </w:r>
          </w:p>
        </w:tc>
      </w:tr>
      <w:tr>
        <w:trPr>
          <w:trHeight w:val="177" w:hRule="atLeast"/>
        </w:trPr>
        <w:tc>
          <w:tcPr>
            <w:tcW w:w="7711" w:type="dxa"/>
            <w:tcBorders/>
            <w:vAlign w:val="center"/>
          </w:tcPr>
          <w:p>
            <w:pPr>
              <w:pStyle w:val="Normal"/>
              <w:widowControl w:val="false"/>
              <w:spacing w:before="0" w:after="0"/>
              <w:jc w:val="left"/>
              <w:rPr/>
            </w:pPr>
            <w:r>
              <w:rPr>
                <w:sz w:val="16"/>
                <w:szCs w:val="16"/>
              </w:rPr>
              <w:t>ПЧ № 84 ППС</w:t>
            </w:r>
          </w:p>
        </w:tc>
        <w:tc>
          <w:tcPr>
            <w:tcW w:w="2893" w:type="dxa"/>
            <w:tcBorders/>
            <w:vAlign w:val="center"/>
          </w:tcPr>
          <w:p>
            <w:pPr>
              <w:pStyle w:val="Normal"/>
              <w:widowControl w:val="false"/>
              <w:spacing w:before="0" w:after="0"/>
              <w:jc w:val="left"/>
              <w:rPr/>
            </w:pPr>
            <w:r>
              <w:rPr>
                <w:sz w:val="16"/>
                <w:szCs w:val="16"/>
                <w:u w:val="single"/>
              </w:rPr>
              <w:t>borshevka1@rambler.ru</w:t>
            </w:r>
          </w:p>
        </w:tc>
      </w:tr>
      <w:tr>
        <w:trPr>
          <w:trHeight w:val="79" w:hRule="atLeast"/>
        </w:trPr>
        <w:tc>
          <w:tcPr>
            <w:tcW w:w="7711" w:type="dxa"/>
            <w:tcBorders/>
            <w:vAlign w:val="center"/>
          </w:tcPr>
          <w:p>
            <w:pPr>
              <w:pStyle w:val="Normal"/>
              <w:widowControl w:val="false"/>
              <w:spacing w:before="0" w:after="0"/>
              <w:jc w:val="left"/>
              <w:rPr/>
            </w:pPr>
            <w:r>
              <w:rPr>
                <w:sz w:val="16"/>
                <w:szCs w:val="16"/>
              </w:rPr>
              <w:t>ПЧ № 85 ППС</w:t>
            </w:r>
          </w:p>
        </w:tc>
        <w:tc>
          <w:tcPr>
            <w:tcW w:w="2893" w:type="dxa"/>
            <w:tcBorders/>
            <w:vAlign w:val="center"/>
          </w:tcPr>
          <w:p>
            <w:pPr>
              <w:pStyle w:val="Normal"/>
              <w:widowControl w:val="false"/>
              <w:spacing w:before="0" w:after="0"/>
              <w:jc w:val="left"/>
              <w:rPr/>
            </w:pPr>
            <w:r>
              <w:rPr>
                <w:sz w:val="16"/>
                <w:szCs w:val="16"/>
              </w:rPr>
              <w:t>ivan.markus81@gmail.com</w:t>
            </w:r>
          </w:p>
        </w:tc>
      </w:tr>
      <w:tr>
        <w:trPr>
          <w:trHeight w:val="113" w:hRule="atLeast"/>
        </w:trPr>
        <w:tc>
          <w:tcPr>
            <w:tcW w:w="7711" w:type="dxa"/>
            <w:tcBorders/>
            <w:vAlign w:val="center"/>
          </w:tcPr>
          <w:p>
            <w:pPr>
              <w:pStyle w:val="Normal"/>
              <w:widowControl w:val="false"/>
              <w:spacing w:before="0" w:after="0"/>
              <w:jc w:val="left"/>
              <w:rPr/>
            </w:pPr>
            <w:r>
              <w:rPr>
                <w:sz w:val="16"/>
                <w:szCs w:val="16"/>
              </w:rPr>
              <w:t>ПЧ № 86 ППС</w:t>
            </w:r>
          </w:p>
        </w:tc>
        <w:tc>
          <w:tcPr>
            <w:tcW w:w="2893" w:type="dxa"/>
            <w:tcBorders/>
            <w:vAlign w:val="center"/>
          </w:tcPr>
          <w:p>
            <w:pPr>
              <w:pStyle w:val="Normal"/>
              <w:widowControl w:val="false"/>
              <w:spacing w:before="0" w:after="0"/>
              <w:jc w:val="left"/>
              <w:rPr/>
            </w:pPr>
            <w:r>
              <w:rPr>
                <w:sz w:val="16"/>
                <w:szCs w:val="16"/>
                <w:u w:val="single"/>
              </w:rPr>
              <w:t>stydsgoy@yandex.ru</w:t>
            </w:r>
          </w:p>
        </w:tc>
      </w:tr>
      <w:tr>
        <w:trPr>
          <w:trHeight w:val="134" w:hRule="atLeast"/>
        </w:trPr>
        <w:tc>
          <w:tcPr>
            <w:tcW w:w="7711" w:type="dxa"/>
            <w:tcBorders/>
            <w:vAlign w:val="center"/>
          </w:tcPr>
          <w:p>
            <w:pPr>
              <w:pStyle w:val="Normal"/>
              <w:widowControl w:val="false"/>
              <w:spacing w:before="0" w:after="0"/>
              <w:jc w:val="left"/>
              <w:rPr/>
            </w:pPr>
            <w:r>
              <w:rPr>
                <w:sz w:val="16"/>
                <w:szCs w:val="16"/>
              </w:rPr>
              <w:t>ПЧ № 87 ППС</w:t>
            </w:r>
          </w:p>
        </w:tc>
        <w:tc>
          <w:tcPr>
            <w:tcW w:w="2893" w:type="dxa"/>
            <w:tcBorders/>
            <w:vAlign w:val="center"/>
          </w:tcPr>
          <w:p>
            <w:pPr>
              <w:pStyle w:val="Normal"/>
              <w:widowControl w:val="false"/>
              <w:spacing w:before="0" w:after="0"/>
              <w:jc w:val="left"/>
              <w:rPr/>
            </w:pPr>
            <w:r>
              <w:rPr>
                <w:sz w:val="16"/>
                <w:szCs w:val="16"/>
              </w:rPr>
              <w:t>molgino87@yandex.ru</w:t>
            </w:r>
          </w:p>
        </w:tc>
      </w:tr>
      <w:tr>
        <w:trPr>
          <w:trHeight w:val="93" w:hRule="atLeast"/>
        </w:trPr>
        <w:tc>
          <w:tcPr>
            <w:tcW w:w="7711" w:type="dxa"/>
            <w:tcBorders/>
            <w:vAlign w:val="center"/>
          </w:tcPr>
          <w:p>
            <w:pPr>
              <w:pStyle w:val="Normal"/>
              <w:widowControl w:val="false"/>
              <w:spacing w:before="0" w:after="0"/>
              <w:jc w:val="left"/>
              <w:rPr/>
            </w:pPr>
            <w:r>
              <w:rPr>
                <w:sz w:val="16"/>
                <w:szCs w:val="16"/>
              </w:rPr>
              <w:t>ПЧ № 88 ППС</w:t>
            </w:r>
          </w:p>
        </w:tc>
        <w:tc>
          <w:tcPr>
            <w:tcW w:w="2893" w:type="dxa"/>
            <w:tcBorders/>
            <w:vAlign w:val="center"/>
          </w:tcPr>
          <w:p>
            <w:pPr>
              <w:pStyle w:val="Normal"/>
              <w:widowControl w:val="false"/>
              <w:spacing w:before="0" w:after="0"/>
              <w:jc w:val="left"/>
              <w:rPr/>
            </w:pPr>
            <w:r>
              <w:rPr>
                <w:sz w:val="16"/>
                <w:szCs w:val="16"/>
                <w:u w:val="single"/>
              </w:rPr>
              <w:t>pch88gagarin@ya.ru</w:t>
            </w:r>
          </w:p>
        </w:tc>
      </w:tr>
    </w:tbl>
    <w:p>
      <w:pPr>
        <w:pStyle w:val="Normal"/>
        <w:widowControl w:val="false"/>
        <w:suppressAutoHyphens w:val="true"/>
        <w:bidi w:val="0"/>
        <w:spacing w:lineRule="auto" w:line="276" w:before="0" w:after="200"/>
        <w:jc w:val="both"/>
        <w:textAlignment w:val="baseline"/>
        <w:rPr/>
      </w:pPr>
      <w:r>
        <w:rPr/>
      </w:r>
    </w:p>
    <w:sectPr>
      <w:type w:val="nextPage"/>
      <w:pgSz w:w="12240" w:h="15840"/>
      <w:pgMar w:left="1134" w:right="567" w:gutter="0" w:header="0" w:top="993" w:footer="0" w:bottom="426"/>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Times new roman">
    <w:charset w:val="01"/>
    <w:family w:val="roman"/>
    <w:pitch w:val="default"/>
  </w:font>
  <w:font w:name="Liberation Serif">
    <w:altName w:val="Times New Roman"/>
    <w:charset w:val="01"/>
    <w:family w:val="roman"/>
    <w:pitch w:val="default"/>
  </w:font>
</w:fonts>
</file>

<file path=word/settings.xml><?xml version="1.0" encoding="utf-8"?>
<w:settings xmlns:w="http://schemas.openxmlformats.org/wordprocessingml/2006/main">
  <w:zoom w:percent="120"/>
  <w:embedSystemFonts/>
  <w:defaultTabStop w:val="397"/>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0a39"/>
    <w:pPr>
      <w:widowControl w:val="false"/>
      <w:suppressAutoHyphens w:val="true"/>
      <w:bidi w:val="0"/>
      <w:spacing w:lineRule="auto" w:line="276" w:before="0" w:after="20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3">
    <w:name w:val="Heading 3"/>
    <w:basedOn w:val="Normal"/>
    <w:qFormat/>
    <w:locked/>
    <w:rsid w:val="00f302af"/>
    <w:pPr>
      <w:keepNext w:val="true"/>
      <w:widowControl/>
      <w:spacing w:lineRule="auto" w:line="240" w:before="0" w:after="0"/>
      <w:jc w:val="center"/>
      <w:textAlignment w:val="auto"/>
      <w:outlineLvl w:val="2"/>
    </w:pPr>
    <w:rPr>
      <w:b/>
      <w:sz w:val="18"/>
      <w:szCs w:val="20"/>
    </w:rPr>
  </w:style>
  <w:style w:type="paragraph" w:styleId="4">
    <w:name w:val="Heading 4"/>
    <w:basedOn w:val="Style42"/>
    <w:next w:val="Style38"/>
    <w:qFormat/>
    <w:p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2" w:customStyle="1">
    <w:name w:val="Текст выноски Знак"/>
    <w:uiPriority w:val="99"/>
    <w:semiHidden/>
    <w:qFormat/>
    <w:locked/>
    <w:rsid w:val="006b693d"/>
    <w:rPr>
      <w:rFonts w:ascii="Tahoma" w:hAnsi="Tahoma" w:cs="Tahoma"/>
      <w:sz w:val="16"/>
      <w:szCs w:val="16"/>
    </w:rPr>
  </w:style>
  <w:style w:type="character" w:styleId="Style13" w:customStyle="1">
    <w:name w:val="Верхний колонтитул Знак"/>
    <w:uiPriority w:val="99"/>
    <w:semiHidden/>
    <w:qFormat/>
    <w:locked/>
    <w:rsid w:val="009f3d88"/>
    <w:rPr>
      <w:rFonts w:cs="Times New Roman"/>
      <w:sz w:val="22"/>
      <w:szCs w:val="22"/>
    </w:rPr>
  </w:style>
  <w:style w:type="character" w:styleId="Style14" w:customStyle="1">
    <w:name w:val="Нижний колонтитул Знак"/>
    <w:uiPriority w:val="99"/>
    <w:semiHidden/>
    <w:qFormat/>
    <w:locked/>
    <w:rsid w:val="009f3d88"/>
    <w:rPr>
      <w:rFonts w:cs="Times New Roman"/>
      <w:sz w:val="22"/>
      <w:szCs w:val="22"/>
    </w:rPr>
  </w:style>
  <w:style w:type="character" w:styleId="Style15" w:customStyle="1">
    <w:name w:val="Основной текст с отступом Знак"/>
    <w:uiPriority w:val="99"/>
    <w:qFormat/>
    <w:locked/>
    <w:rsid w:val="00a01368"/>
    <w:rPr>
      <w:rFonts w:ascii="Times New Roman" w:hAnsi="Times New Roman" w:cs="Times New Roman"/>
      <w:sz w:val="24"/>
    </w:rPr>
  </w:style>
  <w:style w:type="character" w:styleId="Style16" w:customStyle="1">
    <w:name w:val="Обычный (Интернет) Знак"/>
    <w:qFormat/>
    <w:locked/>
    <w:rsid w:val="00a01368"/>
    <w:rPr>
      <w:rFonts w:ascii="Times New Roman" w:hAnsi="Times New Roman"/>
      <w:sz w:val="24"/>
    </w:rPr>
  </w:style>
  <w:style w:type="character" w:styleId="Style17"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1" w:customStyle="1">
    <w:name w:val="Гиперссылка1"/>
    <w:uiPriority w:val="99"/>
    <w:unhideWhenUsed/>
    <w:qFormat/>
    <w:rsid w:val="00772001"/>
    <w:rPr>
      <w:color w:val="0000FF"/>
      <w:u w:val="single"/>
    </w:rPr>
  </w:style>
  <w:style w:type="character" w:styleId="Style18" w:customStyle="1">
    <w:name w:val="Красная строка Знак"/>
    <w:basedOn w:val="Style17"/>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qFormat/>
    <w:rsid w:val="00f302af"/>
    <w:rPr>
      <w:rFonts w:ascii="Times New Roman" w:hAnsi="Times New Roman" w:cs="Times New Roman"/>
      <w:b/>
      <w:sz w:val="18"/>
    </w:rPr>
  </w:style>
  <w:style w:type="character" w:styleId="Style19" w:customStyle="1">
    <w:name w:val="Маркеры списка"/>
    <w:qFormat/>
    <w:rPr>
      <w:rFonts w:ascii="OpenSymbol" w:hAnsi="OpenSymbol" w:eastAsia="OpenSymbol" w:cs="OpenSymbol"/>
    </w:rPr>
  </w:style>
  <w:style w:type="character" w:styleId="Style20" w:customStyle="1">
    <w:name w:val="Символ нумерации"/>
    <w:qFormat/>
    <w:rPr/>
  </w:style>
  <w:style w:type="character" w:styleId="Layout" w:customStyle="1">
    <w:name w:val="layout"/>
    <w:qFormat/>
    <w:rPr/>
  </w:style>
  <w:style w:type="character" w:styleId="WW8Num3z0" w:customStyle="1">
    <w:name w:val="WW8Num3z0"/>
    <w:qFormat/>
    <w:rPr>
      <w:rFonts w:ascii="PT Astra Serif" w:hAnsi="PT Astra Serif" w:cs="OpenSymbol"/>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21" w:customStyle="1">
    <w:name w:val="Тема примечания Знак"/>
    <w:qFormat/>
    <w:rPr>
      <w:rFonts w:ascii="Arial" w:hAnsi="Arial" w:eastAsia="Lucida Sans Unicode" w:cs="Mangal"/>
      <w:b/>
      <w:bCs/>
      <w:color w:val="00000A"/>
      <w:szCs w:val="18"/>
      <w:lang w:eastAsia="zh-CN" w:bidi="hi-IN"/>
    </w:rPr>
  </w:style>
  <w:style w:type="character" w:styleId="Style22" w:customStyle="1">
    <w:name w:val="Текст примечания Знак"/>
    <w:qFormat/>
    <w:rPr>
      <w:rFonts w:ascii="Arial" w:hAnsi="Arial" w:eastAsia="Lucida Sans Unicode" w:cs="Mangal"/>
      <w:color w:val="00000A"/>
      <w:szCs w:val="18"/>
      <w:lang w:eastAsia="zh-CN" w:bidi="hi-IN"/>
    </w:rPr>
  </w:style>
  <w:style w:type="character" w:styleId="Annotationreference">
    <w:name w:val="annotation reference"/>
    <w:qFormat/>
    <w:rPr>
      <w:sz w:val="16"/>
      <w:szCs w:val="16"/>
    </w:rPr>
  </w:style>
  <w:style w:type="character" w:styleId="11" w:customStyle="1">
    <w:name w:val="Заголовок 1 Знак"/>
    <w:qFormat/>
    <w:rPr>
      <w:rFonts w:ascii="Arial" w:hAnsi="Arial" w:eastAsia="Lucida Sans Unicode" w:cs="Mangal"/>
      <w:color w:val="00000A"/>
      <w:sz w:val="28"/>
      <w:szCs w:val="24"/>
      <w:lang w:eastAsia="zh-CN" w:bidi="hi-IN"/>
    </w:rPr>
  </w:style>
  <w:style w:type="character" w:styleId="12" w:customStyle="1">
    <w:name w:val="Основной шрифт абзаца1"/>
    <w:qFormat/>
    <w:rPr/>
  </w:style>
  <w:style w:type="character" w:styleId="BookTitle">
    <w:name w:val="Book Title"/>
    <w:qFormat/>
    <w:rPr>
      <w:b/>
      <w:bCs/>
      <w:i/>
      <w:iCs/>
      <w:spacing w:val="5"/>
    </w:rPr>
  </w:style>
  <w:style w:type="character" w:styleId="Style23" w:customStyle="1">
    <w:name w:val="Абзац списка Знак"/>
    <w:qFormat/>
    <w:rPr>
      <w:sz w:val="22"/>
      <w:szCs w:val="22"/>
    </w:rPr>
  </w:style>
  <w:style w:type="character" w:styleId="FontStyle14" w:customStyle="1">
    <w:name w:val="Font Style14"/>
    <w:qFormat/>
    <w:rPr>
      <w:rFonts w:ascii="Times New Roman" w:hAnsi="Times New Roman" w:cs="Times New Roman"/>
      <w:sz w:val="32"/>
      <w:szCs w:val="32"/>
    </w:rPr>
  </w:style>
  <w:style w:type="character" w:styleId="Style24" w:customStyle="1">
    <w:name w:val="Текст сноски Знак"/>
    <w:qFormat/>
    <w:rPr>
      <w:rFonts w:ascii="Times New Roman" w:hAnsi="Times New Roman" w:cs="Times New Roman"/>
    </w:rPr>
  </w:style>
  <w:style w:type="character" w:styleId="FontStyle85" w:customStyle="1">
    <w:name w:val="Font Style85"/>
    <w:qFormat/>
    <w:rPr>
      <w:rFonts w:ascii="Times New Roman" w:hAnsi="Times New Roman" w:cs="Times New Roman"/>
      <w:sz w:val="26"/>
      <w:szCs w:val="26"/>
    </w:rPr>
  </w:style>
  <w:style w:type="character" w:styleId="FontStyle12" w:customStyle="1">
    <w:name w:val="Font Style12"/>
    <w:qFormat/>
    <w:rPr>
      <w:rFonts w:ascii="Times New Roman" w:hAnsi="Times New Roman" w:cs="Times New Roman"/>
      <w:b/>
      <w:i/>
      <w:sz w:val="26"/>
    </w:rPr>
  </w:style>
  <w:style w:type="character" w:styleId="Style25" w:customStyle="1">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customStyle="1">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customStyle="1">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customStyle="1">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customStyle="1">
    <w:name w:val="Оглавление (2)_"/>
    <w:qFormat/>
    <w:rPr>
      <w:rFonts w:ascii="Times New Roman" w:hAnsi="Times New Roman" w:cs="Times New Roman"/>
      <w:spacing w:val="1"/>
      <w:shd w:fill="FFFFFF" w:val="clear"/>
    </w:rPr>
  </w:style>
  <w:style w:type="character" w:styleId="Style26" w:customStyle="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27" w:customStyle="1">
    <w:name w:val="Оглавление_"/>
    <w:qFormat/>
    <w:rPr>
      <w:rFonts w:ascii="Times New Roman" w:hAnsi="Times New Roman" w:cs="Times New Roman"/>
      <w:b/>
      <w:bCs/>
      <w:i/>
      <w:iCs/>
      <w:sz w:val="21"/>
      <w:szCs w:val="21"/>
      <w:shd w:fill="FFFFFF" w:val="clear"/>
    </w:rPr>
  </w:style>
  <w:style w:type="character" w:styleId="22" w:customStyle="1">
    <w:name w:val="Сноска (2)_"/>
    <w:qFormat/>
    <w:rPr>
      <w:rFonts w:ascii="Times New Roman" w:hAnsi="Times New Roman" w:cs="Times New Roman"/>
      <w:spacing w:val="10"/>
      <w:sz w:val="25"/>
      <w:szCs w:val="25"/>
      <w:shd w:fill="FFFFFF" w:val="clear"/>
    </w:rPr>
  </w:style>
  <w:style w:type="character" w:styleId="13pt" w:customStyle="1">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customStyle="1">
    <w:name w:val="Заголовок №2_"/>
    <w:qFormat/>
    <w:rPr>
      <w:sz w:val="27"/>
      <w:szCs w:val="27"/>
      <w:shd w:fill="FFFFFF" w:val="clear"/>
    </w:rPr>
  </w:style>
  <w:style w:type="character" w:styleId="Style28" w:customStyle="1">
    <w:name w:val="Основной текст_"/>
    <w:qFormat/>
    <w:rPr>
      <w:rFonts w:ascii="Times New Roman" w:hAnsi="Times New Roman" w:cs="Times New Roman"/>
      <w:color w:val="000000"/>
      <w:sz w:val="24"/>
      <w:szCs w:val="24"/>
      <w:shd w:fill="FFFFFF" w:val="clear"/>
    </w:rPr>
  </w:style>
  <w:style w:type="character" w:styleId="13" w:customStyle="1">
    <w:name w:val="Заголовок №1_"/>
    <w:qFormat/>
    <w:rPr>
      <w:rFonts w:ascii="Times New Roman" w:hAnsi="Times New Roman" w:cs="Times New Roman"/>
      <w:b/>
      <w:bCs/>
      <w:sz w:val="26"/>
      <w:szCs w:val="26"/>
      <w:shd w:fill="FFFFFF" w:val="clear"/>
    </w:rPr>
  </w:style>
  <w:style w:type="character" w:styleId="24" w:customStyle="1">
    <w:name w:val="Основной текст (2)_"/>
    <w:qFormat/>
    <w:rPr>
      <w:sz w:val="28"/>
      <w:szCs w:val="28"/>
      <w:shd w:fill="FFFFFF" w:val="clear"/>
    </w:rPr>
  </w:style>
  <w:style w:type="character" w:styleId="32" w:customStyle="1">
    <w:name w:val="Основной текст 3 Знак"/>
    <w:qFormat/>
    <w:rPr>
      <w:rFonts w:ascii="Times New Roman" w:hAnsi="Times New Roman" w:cs="Times New Roman"/>
      <w:sz w:val="16"/>
      <w:szCs w:val="16"/>
    </w:rPr>
  </w:style>
  <w:style w:type="character" w:styleId="Style29" w:customStyle="1">
    <w:name w:val="Без интервала Знак"/>
    <w:qFormat/>
    <w:rPr>
      <w:rFonts w:ascii="Times New Roman" w:hAnsi="Times New Roman" w:cs="Times New Roman"/>
      <w:lang w:val="ru-RU" w:bidi="ar-SA"/>
    </w:rPr>
  </w:style>
  <w:style w:type="character" w:styleId="Style30" w:customStyle="1">
    <w:name w:val="Обычный (веб) Знак"/>
    <w:qFormat/>
    <w:rPr>
      <w:rFonts w:ascii="Times New Roman" w:hAnsi="Times New Roman" w:cs="Times New Roman"/>
      <w:sz w:val="24"/>
      <w:szCs w:val="24"/>
    </w:rPr>
  </w:style>
  <w:style w:type="character" w:styleId="25" w:customStyle="1">
    <w:name w:val="Заголовок №2"/>
    <w:qFormat/>
    <w:rPr>
      <w:rFonts w:ascii="Times New Roman" w:hAnsi="Times New Roman" w:cs="Times New Roman"/>
      <w:b w:val="false"/>
      <w:bCs w:val="false"/>
      <w:spacing w:val="0"/>
      <w:sz w:val="25"/>
      <w:szCs w:val="25"/>
      <w:u w:val="single"/>
    </w:rPr>
  </w:style>
  <w:style w:type="character" w:styleId="FontStyle20" w:customStyle="1">
    <w:name w:val="Font Style20"/>
    <w:qFormat/>
    <w:rPr>
      <w:rFonts w:ascii="Times New Roman" w:hAnsi="Times New Roman" w:cs="Times New Roman"/>
      <w:sz w:val="20"/>
      <w:szCs w:val="20"/>
    </w:rPr>
  </w:style>
  <w:style w:type="character" w:styleId="FontStyle80" w:customStyle="1">
    <w:name w:val="Font Style80"/>
    <w:qFormat/>
    <w:rPr>
      <w:rFonts w:ascii="Times New Roman" w:hAnsi="Times New Roman" w:cs="Times New Roman"/>
      <w:sz w:val="24"/>
      <w:szCs w:val="24"/>
    </w:rPr>
  </w:style>
  <w:style w:type="character" w:styleId="Style31" w:customStyle="1">
    <w:name w:val="Название Знак"/>
    <w:qFormat/>
    <w:rPr>
      <w:rFonts w:ascii="Times New Roman" w:hAnsi="Times New Roman" w:cs="Times New Roman"/>
      <w:sz w:val="28"/>
    </w:rPr>
  </w:style>
  <w:style w:type="character" w:styleId="FontStyle13" w:customStyle="1">
    <w:name w:val="Font Style13"/>
    <w:qFormat/>
    <w:rPr>
      <w:rFonts w:ascii="Times New Roman" w:hAnsi="Times New Roman" w:cs="Times New Roman"/>
      <w:sz w:val="18"/>
      <w:szCs w:val="18"/>
    </w:rPr>
  </w:style>
  <w:style w:type="character" w:styleId="Style32" w:customStyle="1">
    <w:name w:val="Текст Знак"/>
    <w:qFormat/>
    <w:rPr>
      <w:rFonts w:ascii="Courier New" w:hAnsi="Courier New" w:cs="Times New Roman"/>
      <w:sz w:val="20"/>
      <w:szCs w:val="20"/>
    </w:rPr>
  </w:style>
  <w:style w:type="character" w:styleId="Style33" w:customStyle="1">
    <w:name w:val="Подзаголовок Знак"/>
    <w:qFormat/>
    <w:rPr>
      <w:rFonts w:ascii="Cambria" w:hAnsi="Cambria" w:cs="Times New Roman"/>
      <w:sz w:val="24"/>
      <w:szCs w:val="24"/>
    </w:rPr>
  </w:style>
  <w:style w:type="character" w:styleId="Style34" w:customStyle="1">
    <w:name w:val="Схема документа Знак"/>
    <w:qFormat/>
    <w:rPr>
      <w:rFonts w:ascii="Tahoma" w:hAnsi="Tahoma" w:cs="Tahoma"/>
      <w:sz w:val="16"/>
      <w:szCs w:val="16"/>
    </w:rPr>
  </w:style>
  <w:style w:type="character" w:styleId="33" w:customStyle="1">
    <w:name w:val="Основной текст с отступом 3 Знак"/>
    <w:qFormat/>
    <w:rPr>
      <w:rFonts w:ascii="Times New Roman" w:hAnsi="Times New Roman" w:cs="Times New Roman"/>
      <w:sz w:val="16"/>
      <w:szCs w:val="16"/>
    </w:rPr>
  </w:style>
  <w:style w:type="character" w:styleId="Default" w:customStyle="1">
    <w:name w:val="Default Знак"/>
    <w:qFormat/>
    <w:rPr>
      <w:rFonts w:ascii="Times New Roman" w:hAnsi="Times New Roman" w:cs="Times New Roman"/>
      <w:color w:val="000000"/>
      <w:sz w:val="24"/>
      <w:szCs w:val="24"/>
      <w:lang w:val="ru-RU" w:bidi="ar-SA"/>
    </w:rPr>
  </w:style>
  <w:style w:type="character" w:styleId="26" w:customStyle="1">
    <w:name w:val="Основной текст с отступом 2 Знак"/>
    <w:qFormat/>
    <w:rPr>
      <w:rFonts w:ascii="Times New Roman" w:hAnsi="Times New Roman" w:cs="Times New Roman"/>
      <w:sz w:val="20"/>
      <w:szCs w:val="20"/>
    </w:rPr>
  </w:style>
  <w:style w:type="character" w:styleId="Style35" w:customStyle="1">
    <w:name w:val="Основной шрифт"/>
    <w:qFormat/>
    <w:rPr/>
  </w:style>
  <w:style w:type="character" w:styleId="27" w:customStyle="1">
    <w:name w:val="Основной текст 2 Знак"/>
    <w:qFormat/>
    <w:rPr>
      <w:rFonts w:ascii="Times New Roman" w:hAnsi="Times New Roman" w:cs="Times New Roman"/>
      <w:sz w:val="20"/>
      <w:szCs w:val="20"/>
    </w:rPr>
  </w:style>
  <w:style w:type="character" w:styleId="BodyTextIndentChar" w:customStyle="1">
    <w:name w:val="Body Text Indent Char"/>
    <w:qFormat/>
    <w:rPr>
      <w:rFonts w:cs="Times New Roman"/>
    </w:rPr>
  </w:style>
  <w:style w:type="character" w:styleId="6" w:customStyle="1">
    <w:name w:val="Заголовок 6 Знак"/>
    <w:qFormat/>
    <w:rPr>
      <w:rFonts w:ascii="Calibri" w:hAnsi="Calibri" w:cs="Times New Roman"/>
      <w:b/>
      <w:bCs/>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b w:val="false"/>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b/>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b/>
      <w:i w:val="false"/>
      <w:sz w:val="28"/>
      <w:u w:val="single"/>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1" w:customStyle="1">
    <w:name w:val="WW8Num6z1"/>
    <w:qFormat/>
    <w:rPr>
      <w:rFonts w:ascii="Courier New" w:hAnsi="Courier New" w:cs="Courier New"/>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Style36" w:customStyle="1">
    <w:name w:val="Выделение жирным"/>
    <w:qFormat/>
    <w:rPr>
      <w:b/>
      <w:bCs/>
    </w:rPr>
  </w:style>
  <w:style w:type="character" w:styleId="-">
    <w:name w:val="Hyperlink"/>
    <w:rPr>
      <w:color w:val="000080"/>
      <w:u w:val="single"/>
    </w:rPr>
  </w:style>
  <w:style w:type="paragraph" w:styleId="Style37">
    <w:name w:val="Заголовок"/>
    <w:basedOn w:val="Normal"/>
    <w:next w:val="Style38"/>
    <w:qFormat/>
    <w:pPr>
      <w:keepNext w:val="true"/>
      <w:spacing w:before="240" w:after="120"/>
    </w:pPr>
    <w:rPr>
      <w:rFonts w:ascii="PT Astra Serif" w:hAnsi="PT Astra Serif" w:eastAsia="Tahoma" w:cs="Noto Sans Devanagari"/>
      <w:sz w:val="28"/>
      <w:szCs w:val="28"/>
    </w:rPr>
  </w:style>
  <w:style w:type="paragraph" w:styleId="Style38">
    <w:name w:val="Body Text"/>
    <w:basedOn w:val="Normal"/>
    <w:uiPriority w:val="99"/>
    <w:rsid w:val="00593b95"/>
    <w:pPr>
      <w:spacing w:lineRule="auto" w:line="240" w:before="0" w:after="120"/>
    </w:pPr>
    <w:rPr>
      <w:sz w:val="28"/>
      <w:szCs w:val="20"/>
    </w:rPr>
  </w:style>
  <w:style w:type="paragraph" w:styleId="Style39">
    <w:name w:val="List"/>
    <w:basedOn w:val="Style38"/>
    <w:rsid w:val="00b104b7"/>
    <w:pPr>
      <w:spacing w:lineRule="auto" w:line="288" w:before="0" w:after="140"/>
    </w:pPr>
    <w:rPr>
      <w:rFonts w:ascii="Arial" w:hAnsi="Arial" w:eastAsia="Lucida Sans Unicode" w:cs="Mangal"/>
      <w:color w:val="00000A"/>
      <w:sz w:val="20"/>
      <w:szCs w:val="24"/>
      <w:lang w:eastAsia="zh-CN" w:bidi="hi-IN"/>
    </w:rPr>
  </w:style>
  <w:style w:type="paragraph" w:styleId="Style40">
    <w:name w:val="Caption"/>
    <w:basedOn w:val="Normal"/>
    <w:qFormat/>
    <w:pPr>
      <w:suppressLineNumbers/>
      <w:spacing w:before="120" w:after="120"/>
    </w:pPr>
    <w:rPr>
      <w:rFonts w:ascii="PT Astra Serif" w:hAnsi="PT Astra Serif" w:cs="Noto Sans Devanagari"/>
      <w:i/>
      <w:iCs/>
      <w:sz w:val="24"/>
      <w:szCs w:val="24"/>
    </w:rPr>
  </w:style>
  <w:style w:type="paragraph" w:styleId="Style41">
    <w:name w:val="Указатель"/>
    <w:basedOn w:val="Normal"/>
    <w:qFormat/>
    <w:pPr>
      <w:suppressLineNumbers/>
    </w:pPr>
    <w:rPr>
      <w:rFonts w:ascii="PT Astra Serif" w:hAnsi="PT Astra Serif" w:cs="Noto Sans Devanagari"/>
    </w:rPr>
  </w:style>
  <w:style w:type="paragraph" w:styleId="Style42">
    <w:name w:val="Title"/>
    <w:basedOn w:val="Normal"/>
    <w:next w:val="Style38"/>
    <w:qFormat/>
    <w:pPr>
      <w:keepNext w:val="true"/>
      <w:spacing w:before="240" w:after="120"/>
    </w:pPr>
    <w:rPr>
      <w:rFonts w:ascii="PT Sans" w:hAnsi="PT Sans" w:eastAsia="Tahoma" w:cs="Noto Sans Devanagari"/>
      <w:sz w:val="28"/>
      <w:szCs w:val="28"/>
    </w:rPr>
  </w:style>
  <w:style w:type="paragraph" w:styleId="Caption">
    <w:name w:val="caption"/>
    <w:basedOn w:val="Normal"/>
    <w:qFormat/>
    <w:pPr>
      <w:spacing w:before="120" w:after="120"/>
    </w:pPr>
    <w:rPr>
      <w:i/>
      <w:iCs/>
      <w:sz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qFormat/>
    <w:pPr/>
    <w:rPr>
      <w:rFonts w:ascii="Segoe UI" w:hAnsi="Segoe UI" w:cs="Segoe UI"/>
      <w:sz w:val="18"/>
      <w:szCs w:val="16"/>
    </w:rPr>
  </w:style>
  <w:style w:type="paragraph" w:styleId="Style43" w:customStyle="1">
    <w:name w:val="Содержимое таблицы"/>
    <w:basedOn w:val="Normal"/>
    <w:qFormat/>
    <w:rsid w:val="007013ed"/>
    <w:pPr>
      <w:suppressLineNumbers/>
      <w:spacing w:lineRule="auto" w:line="240" w:before="0" w:after="0"/>
    </w:pPr>
    <w:rPr>
      <w:rFonts w:ascii="Arial" w:hAnsi="Arial" w:cs="Mangal"/>
      <w:color w:val="00000A"/>
      <w:sz w:val="20"/>
      <w:szCs w:val="24"/>
      <w:lang w:eastAsia="zh-CN" w:bidi="hi-IN"/>
    </w:rPr>
  </w:style>
  <w:style w:type="paragraph" w:styleId="NormalWeb">
    <w:name w:val="Normal (Web)"/>
    <w:basedOn w:val="Normal"/>
    <w:qFormat/>
    <w:pPr>
      <w:widowControl/>
      <w:spacing w:before="280" w:after="280"/>
      <w:ind w:firstLine="709"/>
    </w:pPr>
    <w:rPr>
      <w:sz w:val="24"/>
      <w:szCs w:val="24"/>
    </w:rPr>
  </w:style>
  <w:style w:type="paragraph" w:styleId="Style44" w:customStyle="1">
    <w:name w:val="Колонтитул"/>
    <w:basedOn w:val="Normal"/>
    <w:qFormat/>
    <w:pPr/>
    <w:rPr/>
  </w:style>
  <w:style w:type="paragraph" w:styleId="Style45" w:customStyle="1">
    <w:name w:val="Верхний и нижний колонтитулы"/>
    <w:basedOn w:val="Normal"/>
    <w:qFormat/>
    <w:pPr/>
    <w:rPr/>
  </w:style>
  <w:style w:type="paragraph" w:styleId="Style46">
    <w:name w:val="Header"/>
    <w:basedOn w:val="Normal"/>
    <w:uiPriority w:val="99"/>
    <w:semiHidden/>
    <w:rsid w:val="009f3d88"/>
    <w:pPr>
      <w:tabs>
        <w:tab w:val="clear" w:pos="397"/>
        <w:tab w:val="center" w:pos="4677" w:leader="none"/>
        <w:tab w:val="right" w:pos="9355" w:leader="none"/>
      </w:tabs>
      <w:spacing w:lineRule="auto" w:line="240" w:before="0" w:after="0"/>
    </w:pPr>
    <w:rPr/>
  </w:style>
  <w:style w:type="paragraph" w:styleId="Style47">
    <w:name w:val="Footer"/>
    <w:basedOn w:val="Normal"/>
    <w:uiPriority w:val="99"/>
    <w:semiHidden/>
    <w:rsid w:val="009f3d88"/>
    <w:pPr>
      <w:tabs>
        <w:tab w:val="clear" w:pos="397"/>
        <w:tab w:val="center" w:pos="4677" w:leader="none"/>
        <w:tab w:val="right" w:pos="9355" w:leader="none"/>
      </w:tabs>
      <w:spacing w:lineRule="auto" w:line="240" w:before="0" w:after="0"/>
    </w:pPr>
    <w:rPr/>
  </w:style>
  <w:style w:type="paragraph" w:styleId="Style48">
    <w:name w:val="Body Text Indent"/>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ListParagraph">
    <w:name w:val="List Paragraph"/>
    <w:basedOn w:val="Normal"/>
    <w:qFormat/>
    <w:pPr>
      <w:widowControl/>
      <w:spacing w:before="0" w:after="200"/>
      <w:ind w:left="720" w:hanging="0"/>
      <w:contextualSpacing/>
    </w:pPr>
    <w:rPr>
      <w:rFonts w:ascii="Calibri" w:hAnsi="Calibri" w:cs="Calibri"/>
    </w:rPr>
  </w:style>
  <w:style w:type="paragraph" w:styleId="Western1" w:customStyle="1">
    <w:name w:val="western1"/>
    <w:basedOn w:val="Normal"/>
    <w:qFormat/>
    <w:rsid w:val="004921ad"/>
    <w:pPr>
      <w:spacing w:lineRule="auto" w:line="240"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spacing w:lineRule="auto" w:line="240" w:before="0" w:after="0"/>
      <w:ind w:firstLine="709"/>
    </w:pPr>
    <w:rPr>
      <w:sz w:val="28"/>
      <w:szCs w:val="20"/>
    </w:rPr>
  </w:style>
  <w:style w:type="paragraph" w:styleId="14"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49" w:customStyle="1">
    <w:name w:val="Содержимое врезки"/>
    <w:basedOn w:val="Normal"/>
    <w:qFormat/>
    <w:pPr/>
    <w:rPr/>
  </w:style>
  <w:style w:type="paragraph" w:styleId="Style50" w:customStyle="1">
    <w:name w:val="Заголовок таблицы"/>
    <w:basedOn w:val="Style43"/>
    <w:qFormat/>
    <w:pPr>
      <w:jc w:val="center"/>
    </w:pPr>
    <w:rPr>
      <w:b/>
      <w:bCs/>
    </w:rPr>
  </w:style>
  <w:style w:type="paragraph" w:styleId="Style51" w:customStyle="1">
    <w:name w:val="Исполнитель документа"/>
    <w:basedOn w:val="Normal"/>
    <w:qFormat/>
    <w:pPr>
      <w:jc w:val="left"/>
    </w:pPr>
    <w:rPr>
      <w:sz w:val="24"/>
    </w:rPr>
  </w:style>
  <w:style w:type="paragraph" w:styleId="Style52" w:customStyle="1">
    <w:name w:val="Гриф_Экземпляр"/>
    <w:basedOn w:val="Normal"/>
    <w:qFormat/>
    <w:pPr/>
    <w:rPr>
      <w:sz w:val="24"/>
    </w:rPr>
  </w:style>
  <w:style w:type="paragraph" w:styleId="IllustrationIndex1" w:customStyle="1">
    <w:name w:val="Illustration Index 1"/>
    <w:qFormat/>
    <w:pPr>
      <w:widowControl/>
      <w:tabs>
        <w:tab w:val="clear" w:pos="397"/>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Annotationsubject">
    <w:name w:val="annotation subject"/>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Annotationtext">
    <w:name w:val="annotation text"/>
    <w:basedOn w:val="Normal"/>
    <w:qFormat/>
    <w:pPr/>
    <w:rPr>
      <w:szCs w:val="18"/>
    </w:rPr>
  </w:style>
  <w:style w:type="paragraph" w:styleId="15" w:customStyle="1">
    <w:name w:val="Указатель1"/>
    <w:basedOn w:val="Normal"/>
    <w:qFormat/>
    <w:pPr/>
    <w:rPr>
      <w:rFonts w:cs="Arial"/>
    </w:rPr>
  </w:style>
  <w:style w:type="paragraph" w:styleId="16" w:customStyle="1">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customStyle="1">
    <w:name w:val="Основной текст с отступом 21"/>
    <w:basedOn w:val="Normal"/>
    <w:qFormat/>
    <w:pPr>
      <w:widowControl/>
      <w:spacing w:lineRule="auto" w:line="480" w:before="0" w:after="120"/>
      <w:ind w:left="283" w:firstLine="720"/>
    </w:pPr>
    <w:rPr>
      <w:rFonts w:ascii="Calibri" w:hAnsi="Calibri" w:eastAsia="Calibri" w:cs="Calibri"/>
    </w:rPr>
  </w:style>
  <w:style w:type="paragraph" w:styleId="Textbody" w:customStyle="1">
    <w:name w:val="Text body"/>
    <w:basedOn w:val="Normal"/>
    <w:qFormat/>
    <w:pPr>
      <w:widowControl/>
      <w:spacing w:before="0" w:after="120"/>
    </w:pPr>
    <w:rPr>
      <w:kern w:val="2"/>
      <w:sz w:val="24"/>
      <w:szCs w:val="24"/>
    </w:rPr>
  </w:style>
  <w:style w:type="paragraph" w:styleId="28" w:customStyle="1">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customStyle="1">
    <w:name w:val="Обычный + 14 пт"/>
    <w:basedOn w:val="Normal"/>
    <w:qFormat/>
    <w:pPr>
      <w:widowControl/>
      <w:ind w:firstLine="709"/>
    </w:pPr>
    <w:rPr>
      <w:sz w:val="28"/>
      <w:szCs w:val="28"/>
    </w:rPr>
  </w:style>
  <w:style w:type="paragraph" w:styleId="29" w:customStyle="1">
    <w:name w:val="Основной текст2"/>
    <w:basedOn w:val="Normal"/>
    <w:qFormat/>
    <w:pPr>
      <w:shd w:val="clear" w:color="auto" w:fill="FFFFFF"/>
      <w:spacing w:lineRule="exact" w:line="317"/>
      <w:ind w:hanging="760"/>
      <w:jc w:val="center"/>
    </w:pPr>
    <w:rPr>
      <w:color w:val="000000"/>
      <w:sz w:val="25"/>
      <w:szCs w:val="25"/>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customStyle="1">
    <w:name w:val="Style3"/>
    <w:basedOn w:val="Normal"/>
    <w:qFormat/>
    <w:pPr>
      <w:spacing w:lineRule="exact" w:line="278"/>
      <w:jc w:val="center"/>
    </w:pPr>
    <w:rPr>
      <w:sz w:val="24"/>
      <w:szCs w:val="24"/>
    </w:rPr>
  </w:style>
  <w:style w:type="paragraph" w:styleId="210" w:customStyle="1">
    <w:name w:val="Оглавление (2)"/>
    <w:basedOn w:val="Normal"/>
    <w:qFormat/>
    <w:pPr>
      <w:shd w:val="clear" w:color="auto" w:fill="FFFFFF"/>
      <w:spacing w:lineRule="exact" w:line="281" w:before="60" w:after="0"/>
      <w:ind w:firstLine="700"/>
    </w:pPr>
    <w:rPr>
      <w:spacing w:val="1"/>
    </w:rPr>
  </w:style>
  <w:style w:type="paragraph" w:styleId="Style53" w:customStyle="1">
    <w:name w:val="Оглавление"/>
    <w:basedOn w:val="Normal"/>
    <w:qFormat/>
    <w:pPr>
      <w:shd w:val="clear" w:color="auto" w:fill="FFFFFF"/>
      <w:spacing w:lineRule="atLeast" w:line="0" w:before="0" w:after="60"/>
      <w:jc w:val="center"/>
    </w:pPr>
    <w:rPr>
      <w:b/>
      <w:bCs/>
      <w:i/>
      <w:iCs/>
      <w:sz w:val="21"/>
      <w:szCs w:val="21"/>
    </w:rPr>
  </w:style>
  <w:style w:type="paragraph" w:styleId="17" w:customStyle="1">
    <w:name w:val="Основной текст1"/>
    <w:basedOn w:val="Normal"/>
    <w:qFormat/>
    <w:pPr>
      <w:shd w:val="clear" w:color="auto" w:fill="FFFFFF"/>
      <w:spacing w:lineRule="exact" w:line="324"/>
      <w:jc w:val="center"/>
    </w:pPr>
    <w:rPr>
      <w:spacing w:val="1"/>
    </w:rPr>
  </w:style>
  <w:style w:type="paragraph" w:styleId="212" w:customStyle="1">
    <w:name w:val="Сноска (2)"/>
    <w:basedOn w:val="Normal"/>
    <w:qFormat/>
    <w:pPr>
      <w:widowControl/>
      <w:shd w:val="clear" w:color="auto" w:fill="FFFFFF"/>
      <w:spacing w:lineRule="exact" w:line="302"/>
    </w:pPr>
    <w:rPr>
      <w:spacing w:val="10"/>
      <w:sz w:val="25"/>
      <w:szCs w:val="25"/>
    </w:rPr>
  </w:style>
  <w:style w:type="paragraph" w:styleId="18" w:customStyle="1">
    <w:name w:val="Заголовок №1"/>
    <w:basedOn w:val="Normal"/>
    <w:qFormat/>
    <w:pPr>
      <w:shd w:val="clear" w:color="auto" w:fill="FFFFFF"/>
      <w:spacing w:lineRule="atLeast" w:line="0" w:before="420" w:after="420"/>
      <w:jc w:val="center"/>
    </w:pPr>
    <w:rPr>
      <w:b/>
      <w:bCs/>
      <w:sz w:val="26"/>
      <w:szCs w:val="26"/>
    </w:rPr>
  </w:style>
  <w:style w:type="paragraph" w:styleId="213" w:customStyle="1">
    <w:name w:val="Основной текст (2)"/>
    <w:basedOn w:val="Normal"/>
    <w:qFormat/>
    <w:pPr>
      <w:shd w:val="clear" w:color="auto" w:fill="FFFFFF"/>
      <w:spacing w:lineRule="exact" w:line="310" w:before="0" w:after="320"/>
      <w:jc w:val="center"/>
    </w:pPr>
    <w:rPr>
      <w:rFonts w:ascii="Calibri" w:hAnsi="Calibri" w:cs="Calibri"/>
      <w:sz w:val="28"/>
      <w:szCs w:val="28"/>
    </w:rPr>
  </w:style>
  <w:style w:type="paragraph" w:styleId="BodyText3">
    <w:name w:val="Body Text 3"/>
    <w:basedOn w:val="Normal"/>
    <w:qFormat/>
    <w:pPr>
      <w:spacing w:before="0" w:after="120"/>
    </w:pPr>
    <w:rPr>
      <w:sz w:val="16"/>
      <w:szCs w:val="16"/>
    </w:rPr>
  </w:style>
  <w:style w:type="paragraph" w:styleId="Style54"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9" w:customStyle="1">
    <w:name w:val="Текст1"/>
    <w:basedOn w:val="Normal"/>
    <w:qFormat/>
    <w:pPr>
      <w:widowControl/>
    </w:pPr>
    <w:rPr>
      <w:rFonts w:ascii="Courier New" w:hAnsi="Courier New" w:cs="Courier New"/>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customStyle="1">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customStyle="1">
    <w:name w:val="Style2"/>
    <w:basedOn w:val="Normal"/>
    <w:qFormat/>
    <w:pPr>
      <w:spacing w:lineRule="exact" w:line="307"/>
      <w:ind w:firstLine="672"/>
    </w:pPr>
    <w:rPr>
      <w:sz w:val="24"/>
      <w:szCs w:val="24"/>
    </w:rPr>
  </w:style>
  <w:style w:type="paragraph" w:styleId="Style71" w:customStyle="1">
    <w:name w:val="Style7"/>
    <w:basedOn w:val="Normal"/>
    <w:qFormat/>
    <w:pPr/>
    <w:rPr>
      <w:sz w:val="24"/>
      <w:szCs w:val="24"/>
    </w:rPr>
  </w:style>
  <w:style w:type="paragraph" w:styleId="Style61" w:customStyle="1">
    <w:name w:val="Style6"/>
    <w:basedOn w:val="Normal"/>
    <w:qFormat/>
    <w:pPr>
      <w:spacing w:lineRule="exact" w:line="326"/>
      <w:ind w:firstLine="888"/>
    </w:pPr>
    <w:rPr>
      <w:rFonts w:eastAsia="Calibri"/>
      <w:sz w:val="24"/>
      <w:szCs w:val="24"/>
    </w:rPr>
  </w:style>
  <w:style w:type="paragraph" w:styleId="214" w:customStyle="1">
    <w:name w:val="???????? ????? ? ???????? 2"/>
    <w:basedOn w:val="Normal"/>
    <w:qFormat/>
    <w:pPr>
      <w:widowControl/>
      <w:spacing w:lineRule="auto" w:line="360"/>
      <w:ind w:firstLine="567"/>
    </w:pPr>
    <w:rPr>
      <w:sz w:val="26"/>
    </w:rPr>
  </w:style>
  <w:style w:type="paragraph" w:styleId="FR1" w:customStyle="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1" w:customStyle="1">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customStyle="1">
    <w:name w:val="Основной текст 21"/>
    <w:basedOn w:val="Normal"/>
    <w:qFormat/>
    <w:pPr>
      <w:widowControl/>
      <w:ind w:firstLine="709"/>
    </w:pPr>
    <w:rPr>
      <w:rFonts w:ascii="Times New Roman CYR" w:hAnsi="Times New Roman CYR" w:cs="Times New Roman CYR"/>
      <w:b/>
      <w:i/>
      <w:sz w:val="24"/>
    </w:rPr>
  </w:style>
  <w:style w:type="paragraph" w:styleId="110" w:customStyle="1">
    <w:name w:val="Знак Знак1 Знак"/>
    <w:basedOn w:val="Normal"/>
    <w:qFormat/>
    <w:pPr>
      <w:spacing w:lineRule="exact" w:line="240" w:before="0" w:after="160"/>
      <w:ind w:left="360" w:firstLine="560"/>
      <w:jc w:val="right"/>
    </w:pPr>
    <w:rPr>
      <w:lang w:val="en-GB"/>
    </w:rPr>
  </w:style>
  <w:style w:type="paragraph" w:styleId="Style55" w:customStyle="1">
    <w:name w:val="Знак"/>
    <w:basedOn w:val="Normal"/>
    <w:qFormat/>
    <w:pPr>
      <w:spacing w:lineRule="exact" w:line="240" w:before="0" w:after="160"/>
      <w:jc w:val="right"/>
    </w:pPr>
    <w:rPr>
      <w:lang w:val="en-GB"/>
    </w:rPr>
  </w:style>
  <w:style w:type="paragraph" w:styleId="Style56" w:customStyle="1">
    <w:name w:val="Знак Знак Знак Знак Знак Знак Знак Знак Знак"/>
    <w:basedOn w:val="Normal"/>
    <w:qFormat/>
    <w:pPr>
      <w:spacing w:lineRule="exact" w:line="240" w:before="0" w:after="160"/>
      <w:jc w:val="right"/>
    </w:pPr>
    <w:rPr>
      <w:lang w:val="en-GB"/>
    </w:rPr>
  </w:style>
  <w:style w:type="paragraph" w:styleId="34" w:customStyle="1">
    <w:name w:val="Основной текст3"/>
    <w:basedOn w:val="Normal"/>
    <w:qFormat/>
    <w:pPr>
      <w:widowControl/>
      <w:shd w:val="clear" w:color="auto" w:fill="FFFFFF"/>
      <w:spacing w:lineRule="atLeast" w:line="240" w:before="0" w:after="60"/>
      <w:jc w:val="center"/>
    </w:pPr>
    <w:rPr>
      <w:color w:val="000000"/>
      <w:sz w:val="24"/>
      <w:szCs w:val="24"/>
    </w:rPr>
  </w:style>
  <w:style w:type="paragraph" w:styleId="35" w:customStyle="1">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6" w:customStyle="1">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ocumentMap">
    <w:name w:val="Document Map"/>
    <w:basedOn w:val="Normal"/>
    <w:qFormat/>
    <w:pPr/>
    <w:rPr>
      <w:rFonts w:ascii="Tahoma" w:hAnsi="Tahoma" w:cs="Tahoma"/>
      <w:sz w:val="16"/>
      <w:szCs w:val="16"/>
    </w:rPr>
  </w:style>
  <w:style w:type="paragraph" w:styleId="BodyTextIndent3">
    <w:name w:val="Body Text Indent 3"/>
    <w:basedOn w:val="Normal"/>
    <w:qFormat/>
    <w:pPr>
      <w:widowControl/>
      <w:spacing w:before="0" w:after="120"/>
      <w:ind w:left="283" w:hanging="0"/>
    </w:pPr>
    <w:rPr>
      <w:sz w:val="16"/>
      <w:szCs w:val="16"/>
    </w:rPr>
  </w:style>
  <w:style w:type="paragraph" w:styleId="151" w:customStyle="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customStyle="1">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customStyle="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customStyle="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1" w:customStyle="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2" w:customStyle="1">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57" w:customStyle="1">
    <w:name w:val="Знак Знак Знак Знак Знак Знак"/>
    <w:basedOn w:val="Normal"/>
    <w:qFormat/>
    <w:pPr>
      <w:spacing w:lineRule="exact" w:line="240" w:before="0" w:after="160"/>
      <w:jc w:val="right"/>
    </w:pPr>
    <w:rPr>
      <w:lang w:val="en-GB"/>
    </w:rPr>
  </w:style>
  <w:style w:type="paragraph" w:styleId="Style58" w:customStyle="1">
    <w:name w:val="Знак Знак Знак Знак Знак Знак Знак"/>
    <w:basedOn w:val="Normal"/>
    <w:qFormat/>
    <w:pPr>
      <w:spacing w:lineRule="exact" w:line="240" w:before="0" w:after="160"/>
      <w:jc w:val="right"/>
    </w:pPr>
    <w:rPr>
      <w:lang w:val="en-GB"/>
    </w:rPr>
  </w:style>
  <w:style w:type="paragraph" w:styleId="Style211" w:customStyle="1">
    <w:name w:val="Style21"/>
    <w:basedOn w:val="Normal"/>
    <w:qFormat/>
    <w:pPr>
      <w:spacing w:lineRule="exact" w:line="281"/>
      <w:jc w:val="center"/>
    </w:pPr>
    <w:rPr>
      <w:sz w:val="24"/>
      <w:szCs w:val="24"/>
    </w:rPr>
  </w:style>
  <w:style w:type="paragraph" w:styleId="BodyText23" w:customStyle="1">
    <w:name w:val="Body Text 23"/>
    <w:basedOn w:val="Normal"/>
    <w:qFormat/>
    <w:pPr>
      <w:widowControl/>
    </w:pPr>
    <w:rPr>
      <w:sz w:val="24"/>
      <w:szCs w:val="24"/>
    </w:rPr>
  </w:style>
  <w:style w:type="paragraph" w:styleId="113" w:customStyle="1">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customStyle="1">
    <w:name w:val="Знак Знак10"/>
    <w:basedOn w:val="Normal"/>
    <w:qFormat/>
    <w:pPr>
      <w:spacing w:lineRule="exact" w:line="240" w:before="0" w:after="160"/>
      <w:jc w:val="right"/>
    </w:pPr>
    <w:rPr>
      <w:lang w:val="en-GB"/>
    </w:rPr>
  </w:style>
  <w:style w:type="paragraph" w:styleId="114"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115"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customStyle="1">
    <w:name w:val="heading 11"/>
    <w:basedOn w:val="Normal"/>
    <w:next w:val="Normal"/>
    <w:qFormat/>
    <w:pPr>
      <w:keepNext w:val="true"/>
      <w:widowControl/>
    </w:pPr>
    <w:rPr>
      <w:b/>
      <w:bCs/>
      <w:sz w:val="24"/>
      <w:szCs w:val="24"/>
    </w:rPr>
  </w:style>
  <w:style w:type="paragraph" w:styleId="Style59" w:customStyle="1">
    <w:name w:val="Знак Знак Знак Знак Знак Знак Знак Знак Знак Знак"/>
    <w:basedOn w:val="Normal"/>
    <w:qFormat/>
    <w:pPr>
      <w:spacing w:lineRule="exact" w:line="240" w:before="0" w:after="160"/>
      <w:jc w:val="right"/>
    </w:pPr>
    <w:rPr>
      <w:lang w:val="en-GB"/>
    </w:rPr>
  </w:style>
  <w:style w:type="paragraph" w:styleId="BodyText2">
    <w:name w:val="Body Text 2"/>
    <w:basedOn w:val="Normal"/>
    <w:qFormat/>
    <w:pPr>
      <w:spacing w:lineRule="auto" w:line="480" w:before="0" w:after="120"/>
    </w:pPr>
    <w:rPr/>
  </w:style>
  <w:style w:type="paragraph" w:styleId="116"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hyperlink" Target="mailto:region@admin-smolensk.ru" TargetMode="External"/><Relationship Id="rId5" Type="http://schemas.openxmlformats.org/officeDocument/2006/relationships/hyperlink" Target="mailto:Homutova_VM@admin-smolensk.ru" TargetMode="External"/><Relationship Id="rId6" Type="http://schemas.openxmlformats.org/officeDocument/2006/relationships/hyperlink" Target="mailto:xxxxxx@admin.smolensk.ru" TargetMode="External"/><Relationship Id="rId7" Type="http://schemas.openxmlformats.org/officeDocument/2006/relationships/hyperlink" Target="mailto:samoupr@admin-smolensk.ru" TargetMode="External"/><Relationship Id="rId8" Type="http://schemas.openxmlformats.org/officeDocument/2006/relationships/hyperlink" Target="mailto:kontrdep@admin-smolensk.ru" TargetMode="External"/><Relationship Id="rId9" Type="http://schemas.openxmlformats.org/officeDocument/2006/relationships/hyperlink" Target="mailto:depim@admin-smolensk.ru" TargetMode="External"/><Relationship Id="rId10" Type="http://schemas.openxmlformats.org/officeDocument/2006/relationships/hyperlink" Target="mailto:econ@admin-smolensk.ru" TargetMode="External"/><Relationship Id="rId11" Type="http://schemas.openxmlformats.org/officeDocument/2006/relationships/hyperlink" Target="mailto:dep@smolinvest.com" TargetMode="External"/><Relationship Id="rId12" Type="http://schemas.openxmlformats.org/officeDocument/2006/relationships/hyperlink" Target="mailto:Romanova_EA@admin-smolensk.ru" TargetMode="External"/><Relationship Id="rId13" Type="http://schemas.openxmlformats.org/officeDocument/2006/relationships/hyperlink" Target="mailto:info@zdrav-smolensk.ru" TargetMode="External"/><Relationship Id="rId14" Type="http://schemas.openxmlformats.org/officeDocument/2006/relationships/hyperlink" Target="mailto:obraz@admin-smolensk.ru" TargetMode="External"/><Relationship Id="rId15" Type="http://schemas.openxmlformats.org/officeDocument/2006/relationships/hyperlink" Target="mailto:kult@admin-smolensk.ru" TargetMode="External"/><Relationship Id="rId16" Type="http://schemas.openxmlformats.org/officeDocument/2006/relationships/hyperlink" Target="mailto:its@smolensk.ru" TargetMode="External"/><Relationship Id="rId17" Type="http://schemas.openxmlformats.org/officeDocument/2006/relationships/hyperlink" Target="mailto:xxxxxx@admin.smolensk.ru" TargetMode="External"/><Relationship Id="rId18" Type="http://schemas.openxmlformats.org/officeDocument/2006/relationships/hyperlink" Target="mailto:xxxxxx@admin.smolensk.ru" TargetMode="External"/><Relationship Id="rId19" Type="http://schemas.openxmlformats.org/officeDocument/2006/relationships/hyperlink" Target="mailto:selhoz@admin-smolensk.ru" TargetMode="External"/><Relationship Id="rId20" Type="http://schemas.openxmlformats.org/officeDocument/2006/relationships/hyperlink" Target="mailto:smolpriroda@admin-smolensk.ru" TargetMode="External"/><Relationship Id="rId21" Type="http://schemas.openxmlformats.org/officeDocument/2006/relationships/hyperlink" Target="mailto:les@admin-smolensk.ru" TargetMode="External"/><Relationship Id="rId22" Type="http://schemas.openxmlformats.org/officeDocument/2006/relationships/hyperlink" Target="mailto:savst2@admin-smolensk.ru" TargetMode="External"/><Relationship Id="rId23" Type="http://schemas.openxmlformats.org/officeDocument/2006/relationships/hyperlink" Target="mailto:energy@admin-smolensk.ru" TargetMode="External"/><Relationship Id="rId24" Type="http://schemas.openxmlformats.org/officeDocument/2006/relationships/hyperlink" Target="mailto:sport@admin-smolensk.ru" TargetMode="External"/><Relationship Id="rId25" Type="http://schemas.openxmlformats.org/officeDocument/2006/relationships/hyperlink" Target="mailto:gugsn@admin-smolensk.ru" TargetMode="External"/><Relationship Id="rId26" Type="http://schemas.openxmlformats.org/officeDocument/2006/relationships/hyperlink" Target="mailto: goszakaz@admin-smolensk.ru" TargetMode="External"/><Relationship Id="rId27" Type="http://schemas.openxmlformats.org/officeDocument/2006/relationships/hyperlink" Target="mailto:zags@admin-smolensk.ru" TargetMode="External"/><Relationship Id="rId28" Type="http://schemas.openxmlformats.org/officeDocument/2006/relationships/hyperlink" Target="mailto:uggi@admin-smolensk.ru" TargetMode="External"/><Relationship Id="rId29" Type="http://schemas.openxmlformats.org/officeDocument/2006/relationships/hyperlink" Target="mailto:vet@admin-smolensk.ru" TargetMode="External"/><Relationship Id="rId30" Type="http://schemas.openxmlformats.org/officeDocument/2006/relationships/hyperlink" Target="mailto:gugzipb@admin-smolensk.ru" TargetMode="External"/><Relationship Id="rId31" Type="http://schemas.openxmlformats.org/officeDocument/2006/relationships/hyperlink" Target="mailto:patriot@admin-smolensk.ru" TargetMode="External"/><Relationship Id="rId32" Type="http://schemas.openxmlformats.org/officeDocument/2006/relationships/hyperlink" Target="mailto:nasledie@admin-smolensk.ru" TargetMode="External"/><Relationship Id="rId33" Type="http://schemas.openxmlformats.org/officeDocument/2006/relationships/hyperlink" Target="mailto:mirsud1@admin-smolensk.ru" TargetMode="Externa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BDBFC-B4BB-4E41-9AC1-4801B96D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19890</TotalTime>
  <Application>LibreOffice/7.5.2.1$Linux_X86_64 LibreOffice_project/50$Build-1</Application>
  <AppVersion>15.0000</AppVersion>
  <Pages>10</Pages>
  <Words>3214</Words>
  <Characters>26765</Characters>
  <CharactersWithSpaces>29718</CharactersWithSpaces>
  <Paragraphs>485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2024-01-19T12:20:50Z</dcterms:modified>
  <cp:revision>6249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